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FAA" w:rsidRDefault="00B23FAA"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B23FAA">
        <w:rPr>
          <w:rFonts w:ascii="Arial" w:hAnsi="Arial" w:cs="Arial"/>
          <w:sz w:val="24"/>
          <w:szCs w:val="24"/>
        </w:rPr>
        <w:t>10</w:t>
      </w:r>
      <w:r w:rsidR="00596BD6">
        <w:rPr>
          <w:rFonts w:ascii="Arial" w:hAnsi="Arial" w:cs="Arial"/>
          <w:sz w:val="24"/>
          <w:szCs w:val="24"/>
        </w:rPr>
        <w:t>/1</w:t>
      </w:r>
      <w:r w:rsidR="007E4D72">
        <w:rPr>
          <w:rFonts w:ascii="Arial" w:hAnsi="Arial" w:cs="Arial"/>
          <w:sz w:val="24"/>
          <w:szCs w:val="24"/>
        </w:rPr>
        <w:t>2</w:t>
      </w:r>
      <w:r w:rsidRPr="0029032F">
        <w:rPr>
          <w:rFonts w:ascii="Arial" w:hAnsi="Arial" w:cs="Arial"/>
          <w:sz w:val="24"/>
          <w:szCs w:val="24"/>
        </w:rPr>
        <w:t>/20</w:t>
      </w:r>
      <w:r w:rsidR="00FE6B0D">
        <w:rPr>
          <w:rFonts w:ascii="Arial" w:hAnsi="Arial" w:cs="Arial"/>
          <w:sz w:val="24"/>
          <w:szCs w:val="24"/>
        </w:rPr>
        <w:t>20</w:t>
      </w:r>
    </w:p>
    <w:p w:rsidR="00C30551" w:rsidRPr="00A72EB8"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B23FAA" w:rsidRPr="00B23FAA">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B23FAA">
        <w:rPr>
          <w:rFonts w:ascii="Arial" w:hAnsi="Arial" w:cs="Arial"/>
          <w:sz w:val="24"/>
          <w:szCs w:val="24"/>
        </w:rPr>
        <w:t>01</w:t>
      </w:r>
      <w:r w:rsidR="000049EB">
        <w:rPr>
          <w:rFonts w:ascii="Arial" w:hAnsi="Arial" w:cs="Arial"/>
          <w:sz w:val="24"/>
          <w:szCs w:val="24"/>
        </w:rPr>
        <w:t>/1</w:t>
      </w:r>
      <w:r w:rsidR="00B23FAA">
        <w:rPr>
          <w:rFonts w:ascii="Arial" w:hAnsi="Arial" w:cs="Arial"/>
          <w:sz w:val="24"/>
          <w:szCs w:val="24"/>
        </w:rPr>
        <w:t>2</w:t>
      </w:r>
      <w:r w:rsidRPr="0029032F">
        <w:rPr>
          <w:rFonts w:ascii="Arial" w:hAnsi="Arial" w:cs="Arial"/>
          <w:sz w:val="24"/>
          <w:szCs w:val="24"/>
        </w:rPr>
        <w:t>/20</w:t>
      </w:r>
      <w:r w:rsidR="00CA537C">
        <w:rPr>
          <w:rFonts w:ascii="Arial" w:hAnsi="Arial" w:cs="Arial"/>
          <w:sz w:val="24"/>
          <w:szCs w:val="24"/>
        </w:rPr>
        <w:t>20</w:t>
      </w:r>
    </w:p>
    <w:p w:rsidR="00C30551" w:rsidRPr="00B23FAA"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B23FAA" w:rsidRPr="00B23FAA">
        <w:rPr>
          <w:rFonts w:ascii="Arial" w:hAnsi="Arial" w:cs="Arial"/>
          <w:sz w:val="24"/>
          <w:szCs w:val="24"/>
        </w:rPr>
        <w:t>208</w:t>
      </w:r>
    </w:p>
    <w:p w:rsidR="00B23FAA" w:rsidRDefault="00396F66" w:rsidP="00B23FAA">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B23FAA">
        <w:rPr>
          <w:sz w:val="24"/>
          <w:szCs w:val="24"/>
        </w:rPr>
        <w:t xml:space="preserve">Plan ve Bütçe Komisyonu, </w:t>
      </w:r>
    </w:p>
    <w:p w:rsidR="00B23FAA" w:rsidRDefault="00B23FAA" w:rsidP="00B23FAA">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Cuma ŞAHİN (Kom.Başk. V.), Haydar ÖZDEMİR, Sevgi </w:t>
      </w:r>
      <w:r>
        <w:rPr>
          <w:sz w:val="24"/>
          <w:szCs w:val="24"/>
        </w:rPr>
        <w:tab/>
      </w:r>
      <w:r>
        <w:rPr>
          <w:sz w:val="24"/>
          <w:szCs w:val="24"/>
        </w:rPr>
        <w:tab/>
      </w:r>
      <w:r>
        <w:rPr>
          <w:sz w:val="24"/>
          <w:szCs w:val="24"/>
        </w:rPr>
        <w:tab/>
        <w:t>UĞURLU, Yusuf KAPLAN</w:t>
      </w:r>
      <w:r>
        <w:rPr>
          <w:sz w:val="24"/>
          <w:szCs w:val="24"/>
        </w:rPr>
        <w:tab/>
      </w:r>
    </w:p>
    <w:p w:rsidR="00B23FAA" w:rsidRDefault="00396F66" w:rsidP="00B23FAA">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B23FAA">
        <w:rPr>
          <w:sz w:val="24"/>
          <w:szCs w:val="24"/>
        </w:rPr>
        <w:t>08</w:t>
      </w:r>
      <w:r w:rsidR="008852B8">
        <w:rPr>
          <w:sz w:val="24"/>
          <w:szCs w:val="24"/>
        </w:rPr>
        <w:t>/</w:t>
      </w:r>
      <w:r w:rsidR="00F37526">
        <w:rPr>
          <w:sz w:val="24"/>
          <w:szCs w:val="24"/>
        </w:rPr>
        <w:t>1</w:t>
      </w:r>
      <w:r w:rsidR="00B23FAA">
        <w:rPr>
          <w:sz w:val="24"/>
          <w:szCs w:val="24"/>
        </w:rPr>
        <w:t>2</w:t>
      </w:r>
      <w:r w:rsidR="008852B8">
        <w:rPr>
          <w:sz w:val="24"/>
          <w:szCs w:val="24"/>
        </w:rPr>
        <w:t>/2020</w:t>
      </w:r>
    </w:p>
    <w:p w:rsidR="00B23FAA" w:rsidRPr="00B23FAA" w:rsidRDefault="00396F66" w:rsidP="00B23FAA">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sidR="00F94C52">
        <w:rPr>
          <w:rFonts w:ascii="Arial" w:hAnsi="Arial" w:cs="Arial"/>
          <w:b/>
          <w:sz w:val="24"/>
          <w:szCs w:val="24"/>
        </w:rPr>
        <w:tab/>
        <w:t>:</w:t>
      </w:r>
      <w:r w:rsidR="00F94C52">
        <w:rPr>
          <w:rFonts w:ascii="Arial" w:hAnsi="Arial" w:cs="Arial"/>
          <w:b/>
          <w:sz w:val="24"/>
          <w:szCs w:val="24"/>
        </w:rPr>
        <w:tab/>
      </w:r>
      <w:r w:rsidR="00B23FAA" w:rsidRPr="00B23FAA">
        <w:rPr>
          <w:rFonts w:ascii="Arial" w:hAnsi="Arial" w:cs="Arial"/>
        </w:rPr>
        <w:t>2020-2021 yılları içerisinde emekli olacak Belediyemiz Müdürlüklerinde görev yapan kadrolu işçi personellerimiz ile yine Belediyemizde hizmet alımı kapsamında görev yapan Mersin Yenişehir Belediyesi Personel Limited Şirketi'ne bağlı personellere 6552 Sayılı İş Kanunu ile Bazı Kanun ve Kanun Hükmünde Kararnamelerde Değişiklik Yapılması ile Bazı Alacakların Yeniden Yapılandırılmasına Dair Kanun'un 8. maddesi gereği ve 1475 Sayılı Yasanın 14. maddesindeki şartları sağlayanların işten ayrılmaları durumunda kıdem tazminatlarının ödenebilesi için İller Bankası A.Ş.'den kredi kullanılması ile ilgili teklif  Belediye Meclisinin 01/12/2020 tarih ve 208 sayılı ara kararı ile Komisyonumuza havale edilmiştir.</w:t>
      </w:r>
    </w:p>
    <w:p w:rsidR="00B23FAA" w:rsidRPr="00B23FAA" w:rsidRDefault="00B23FAA" w:rsidP="00B23FAA">
      <w:pPr>
        <w:tabs>
          <w:tab w:val="left" w:pos="3402"/>
          <w:tab w:val="left" w:pos="3686"/>
        </w:tabs>
        <w:spacing w:after="120" w:line="240" w:lineRule="auto"/>
        <w:jc w:val="both"/>
        <w:rPr>
          <w:rFonts w:ascii="Arial" w:hAnsi="Arial" w:cs="Arial"/>
        </w:rPr>
      </w:pPr>
      <w:r w:rsidRPr="00B23FAA">
        <w:rPr>
          <w:rFonts w:ascii="Arial" w:hAnsi="Arial" w:cs="Arial"/>
        </w:rPr>
        <w:t xml:space="preserve">5393 sayılı Belediye Kanununun Borçlanma başlıklı 68. Maddesinde; Belediye, görev ve hizmetlerinin gerektirdiği giderleri karşılamak amacıyla aşağıda belirtilen usûl ve esaslara göre borçlanma yapabilir ve tahvil ihraç edebilir: </w:t>
      </w:r>
    </w:p>
    <w:p w:rsidR="00B23FAA" w:rsidRPr="00B23FAA" w:rsidRDefault="00B23FAA" w:rsidP="00B23FAA">
      <w:pPr>
        <w:tabs>
          <w:tab w:val="left" w:pos="3402"/>
          <w:tab w:val="left" w:pos="3686"/>
        </w:tabs>
        <w:spacing w:after="120" w:line="240" w:lineRule="auto"/>
        <w:jc w:val="both"/>
        <w:rPr>
          <w:rFonts w:ascii="Arial" w:hAnsi="Arial" w:cs="Arial"/>
        </w:rPr>
      </w:pPr>
      <w:r w:rsidRPr="00B23FAA">
        <w:rPr>
          <w:rFonts w:ascii="Arial" w:hAnsi="Arial" w:cs="Arial"/>
        </w:rPr>
        <w:t xml:space="preserve">Yine aynı kanunun; </w:t>
      </w:r>
    </w:p>
    <w:p w:rsidR="00B23FAA" w:rsidRPr="00B23FAA" w:rsidRDefault="00B23FAA" w:rsidP="00B23FAA">
      <w:pPr>
        <w:tabs>
          <w:tab w:val="left" w:pos="3402"/>
          <w:tab w:val="left" w:pos="3686"/>
        </w:tabs>
        <w:spacing w:after="120" w:line="240" w:lineRule="auto"/>
        <w:jc w:val="both"/>
        <w:rPr>
          <w:rFonts w:ascii="Arial" w:hAnsi="Arial" w:cs="Arial"/>
        </w:rPr>
      </w:pPr>
      <w:r w:rsidRPr="00B23FAA">
        <w:rPr>
          <w:rFonts w:ascii="Arial" w:hAnsi="Arial" w:cs="Arial"/>
        </w:rPr>
        <w:t xml:space="preserve">d) Belediye ve bağlı kuruluşları ile bunların sermayesinin yüzde ellisinden fazlasına sahip oldukları şirketlerin, faiz dâhil iç ve dış borç stok tutarı, en son kesinleşmiş bütçe gelirleri toplamının 213 sayılı Vergi Usul Kanununa göre belirlenecek yeniden değerleme oranıyla artırılan miktarını aşamaz. Bu miktar büyükşehir belediyeleri için bir buçuk kat olarak uygulanır. </w:t>
      </w:r>
    </w:p>
    <w:p w:rsidR="00B23FAA" w:rsidRPr="00B23FAA" w:rsidRDefault="00B23FAA" w:rsidP="00B23FAA">
      <w:pPr>
        <w:tabs>
          <w:tab w:val="left" w:pos="3402"/>
          <w:tab w:val="left" w:pos="3686"/>
        </w:tabs>
        <w:spacing w:after="120" w:line="240" w:lineRule="auto"/>
        <w:jc w:val="both"/>
        <w:rPr>
          <w:rFonts w:ascii="Arial" w:hAnsi="Arial" w:cs="Arial"/>
        </w:rPr>
      </w:pPr>
      <w:r w:rsidRPr="00B23FAA">
        <w:rPr>
          <w:rFonts w:ascii="Arial" w:hAnsi="Arial" w:cs="Arial"/>
        </w:rPr>
        <w:t>e) Belediye ve bağlı kuruluşları ile bunların sermayesinin yüzde ellisinden fazlasına sahip oldukları şirketler, en son kesinleşmiş bütçe gelirlerinin, 213 sayılı Vergi Usul Kanununa göre belirlenecek yeniden değerleme oranıyla artırılan miktarının yılı içinde toplam yüzde onunu geçmeyen iç borçlanmayı belediye meclisinin kararı; yüzde onunu geçen iç borçlanma için ise meclis üye tam sayısının salt çoğunluğunun kararı ve Çevre ve Şehircilik Bakanlığının onayı ile yapabilir denilmektedir.</w:t>
      </w:r>
    </w:p>
    <w:p w:rsidR="00B23FAA" w:rsidRPr="00B23FAA" w:rsidRDefault="00B23FAA" w:rsidP="00B23FAA">
      <w:pPr>
        <w:tabs>
          <w:tab w:val="left" w:pos="3402"/>
          <w:tab w:val="left" w:pos="3686"/>
        </w:tabs>
        <w:spacing w:after="120" w:line="240" w:lineRule="auto"/>
        <w:jc w:val="both"/>
        <w:rPr>
          <w:rFonts w:ascii="Arial" w:hAnsi="Arial" w:cs="Arial"/>
        </w:rPr>
      </w:pPr>
      <w:r w:rsidRPr="00B23FAA">
        <w:rPr>
          <w:rFonts w:ascii="Arial" w:hAnsi="Arial" w:cs="Arial"/>
        </w:rPr>
        <w:t>Teklifin Komisyonumuzca incelenmesi neticesinde; Belediyemiz 5393 Sayılı Belediye Kanunu'nun 18. Maddesi (d) bendi ile 68. maddesinde yer alan koşulların yerine getirilmesi kaydıyla yurtiçi bankalardan ve/veya İller Bankası A.Ş’den 48 ay vadeyle, 16.000.000,00 (onaltımilyon) TL iç borçlanma yapabilmesine, teminat mektubu vermeye ve almaya, borçlanmanın teminatını teşkil etmek üzere temlik vermeye kurum, kuruluşlar ile bankalar nezdinde her türlü işlemlerin yapılabilmesi için protokol yapmaya, teminat vermeye Belediye Başkanı Abdullah ÖZYİĞİT’in yetkili kılınmasının kabulüne oy birliği ile karar verildi.</w:t>
      </w:r>
    </w:p>
    <w:p w:rsidR="00F329F7" w:rsidRDefault="00F329F7" w:rsidP="00B23FAA">
      <w:pPr>
        <w:tabs>
          <w:tab w:val="left" w:pos="3402"/>
          <w:tab w:val="left" w:pos="3686"/>
        </w:tabs>
        <w:spacing w:after="120" w:line="240" w:lineRule="auto"/>
        <w:jc w:val="both"/>
        <w:rPr>
          <w:rFonts w:ascii="Arial" w:hAnsi="Arial" w:cs="Arial"/>
        </w:rPr>
      </w:pPr>
    </w:p>
    <w:p w:rsidR="00F329F7" w:rsidRDefault="00F329F7" w:rsidP="00F329F7">
      <w:pPr>
        <w:ind w:firstLine="720"/>
        <w:jc w:val="both"/>
        <w:rPr>
          <w:rFonts w:ascii="Arial" w:hAnsi="Arial" w:cs="Arial"/>
        </w:rPr>
      </w:pPr>
    </w:p>
    <w:p w:rsidR="00F329F7" w:rsidRDefault="00F329F7" w:rsidP="00F329F7">
      <w:pPr>
        <w:ind w:firstLine="720"/>
        <w:jc w:val="both"/>
        <w:rPr>
          <w:rFonts w:ascii="Arial" w:hAnsi="Arial" w:cs="Arial"/>
        </w:rPr>
      </w:pP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00B23FAA" w:rsidRPr="00B23FAA">
        <w:rPr>
          <w:rFonts w:ascii="Arial" w:hAnsi="Arial" w:cs="Arial"/>
          <w:sz w:val="24"/>
          <w:szCs w:val="24"/>
        </w:rPr>
        <w:t>2</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B23FAA">
        <w:rPr>
          <w:rFonts w:ascii="Arial" w:hAnsi="Arial" w:cs="Arial"/>
          <w:sz w:val="24"/>
          <w:szCs w:val="24"/>
        </w:rPr>
        <w:t>10</w:t>
      </w:r>
      <w:r w:rsidR="00DD3DAC">
        <w:rPr>
          <w:rFonts w:ascii="Arial" w:hAnsi="Arial" w:cs="Arial"/>
          <w:sz w:val="24"/>
          <w:szCs w:val="24"/>
        </w:rPr>
        <w:t>/1</w:t>
      </w:r>
      <w:r w:rsidR="00F329F7">
        <w:rPr>
          <w:rFonts w:ascii="Arial" w:hAnsi="Arial" w:cs="Arial"/>
          <w:sz w:val="24"/>
          <w:szCs w:val="24"/>
        </w:rPr>
        <w:t>2</w:t>
      </w:r>
      <w:r w:rsidRPr="0029032F">
        <w:rPr>
          <w:rFonts w:ascii="Arial" w:hAnsi="Arial" w:cs="Arial"/>
          <w:sz w:val="24"/>
          <w:szCs w:val="24"/>
        </w:rPr>
        <w:t>/20</w:t>
      </w:r>
      <w:r>
        <w:rPr>
          <w:rFonts w:ascii="Arial" w:hAnsi="Arial" w:cs="Arial"/>
          <w:sz w:val="24"/>
          <w:szCs w:val="24"/>
        </w:rPr>
        <w:t>20</w:t>
      </w:r>
    </w:p>
    <w:p w:rsidR="0075297F" w:rsidRPr="00AF1894" w:rsidRDefault="0075297F" w:rsidP="0075297F">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B23FAA" w:rsidRPr="00B23FAA">
        <w:rPr>
          <w:rFonts w:ascii="Arial" w:hAnsi="Arial" w:cs="Arial"/>
          <w:sz w:val="24"/>
          <w:szCs w:val="24"/>
        </w:rPr>
        <w:t>4</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B23FAA">
        <w:rPr>
          <w:rFonts w:ascii="Arial" w:hAnsi="Arial" w:cs="Arial"/>
          <w:sz w:val="24"/>
          <w:szCs w:val="24"/>
        </w:rPr>
        <w:t>1</w:t>
      </w:r>
      <w:r w:rsidR="00174256">
        <w:rPr>
          <w:rFonts w:ascii="Arial" w:hAnsi="Arial" w:cs="Arial"/>
          <w:sz w:val="24"/>
          <w:szCs w:val="24"/>
        </w:rPr>
        <w:t>/1</w:t>
      </w:r>
      <w:r w:rsidR="00B23FAA">
        <w:rPr>
          <w:rFonts w:ascii="Arial" w:hAnsi="Arial" w:cs="Arial"/>
          <w:sz w:val="24"/>
          <w:szCs w:val="24"/>
        </w:rPr>
        <w:t>2</w:t>
      </w:r>
      <w:r w:rsidRPr="0029032F">
        <w:rPr>
          <w:rFonts w:ascii="Arial" w:hAnsi="Arial" w:cs="Arial"/>
          <w:sz w:val="24"/>
          <w:szCs w:val="24"/>
        </w:rPr>
        <w:t>/20</w:t>
      </w:r>
      <w:r>
        <w:rPr>
          <w:rFonts w:ascii="Arial" w:hAnsi="Arial" w:cs="Arial"/>
          <w:sz w:val="24"/>
          <w:szCs w:val="24"/>
        </w:rPr>
        <w:t>20</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B23FAA">
        <w:rPr>
          <w:rFonts w:ascii="Arial" w:hAnsi="Arial" w:cs="Arial"/>
          <w:sz w:val="24"/>
          <w:szCs w:val="24"/>
        </w:rPr>
        <w:t>209</w:t>
      </w:r>
    </w:p>
    <w:p w:rsidR="0075297F" w:rsidRDefault="0075297F" w:rsidP="0075297F">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sidR="00114BFE">
        <w:rPr>
          <w:sz w:val="24"/>
          <w:szCs w:val="24"/>
        </w:rPr>
        <w:t xml:space="preserve">Plan ve Bütçe </w:t>
      </w:r>
      <w:r>
        <w:rPr>
          <w:sz w:val="24"/>
          <w:szCs w:val="24"/>
        </w:rPr>
        <w:t xml:space="preserve">Komisyonu, </w:t>
      </w:r>
    </w:p>
    <w:p w:rsidR="006526CE" w:rsidRDefault="0075297F" w:rsidP="00F329F7">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0E5ED2">
        <w:rPr>
          <w:b/>
          <w:sz w:val="24"/>
          <w:szCs w:val="24"/>
        </w:rPr>
        <w:t xml:space="preserve">Plan ve Bütçe Komisyonu: </w:t>
      </w:r>
      <w:r w:rsidR="000E5ED2">
        <w:rPr>
          <w:sz w:val="24"/>
          <w:szCs w:val="24"/>
        </w:rPr>
        <w:t xml:space="preserve">Cevdet YILMAZ(Kom. Başk), </w:t>
      </w:r>
      <w:r w:rsidR="000E5ED2">
        <w:rPr>
          <w:sz w:val="24"/>
          <w:szCs w:val="24"/>
        </w:rPr>
        <w:tab/>
      </w:r>
      <w:r w:rsidR="000E5ED2">
        <w:rPr>
          <w:sz w:val="24"/>
          <w:szCs w:val="24"/>
        </w:rPr>
        <w:tab/>
      </w:r>
      <w:r w:rsidR="000E5ED2">
        <w:rPr>
          <w:sz w:val="24"/>
          <w:szCs w:val="24"/>
        </w:rPr>
        <w:tab/>
        <w:t xml:space="preserve">Cuma ŞAHİN (Kom.Başk. V.), Haydar ÖZDEMİR, Sevgi </w:t>
      </w:r>
      <w:r w:rsidR="000E5ED2">
        <w:rPr>
          <w:sz w:val="24"/>
          <w:szCs w:val="24"/>
        </w:rPr>
        <w:tab/>
      </w:r>
      <w:r w:rsidR="000E5ED2">
        <w:rPr>
          <w:sz w:val="24"/>
          <w:szCs w:val="24"/>
        </w:rPr>
        <w:tab/>
      </w:r>
      <w:r w:rsidR="000E5ED2">
        <w:rPr>
          <w:sz w:val="24"/>
          <w:szCs w:val="24"/>
        </w:rPr>
        <w:tab/>
        <w:t>UĞURLU, Yusuf KAPLAN</w:t>
      </w:r>
      <w:r>
        <w:rPr>
          <w:sz w:val="24"/>
          <w:szCs w:val="24"/>
        </w:rPr>
        <w:tab/>
      </w:r>
      <w:r>
        <w:rPr>
          <w:sz w:val="24"/>
          <w:szCs w:val="24"/>
        </w:rPr>
        <w:tab/>
      </w:r>
    </w:p>
    <w:p w:rsidR="00220F42" w:rsidRDefault="0075297F" w:rsidP="00220F42">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sidR="00B23FAA">
        <w:rPr>
          <w:sz w:val="24"/>
          <w:szCs w:val="24"/>
        </w:rPr>
        <w:t>09</w:t>
      </w:r>
      <w:r>
        <w:rPr>
          <w:sz w:val="24"/>
          <w:szCs w:val="24"/>
        </w:rPr>
        <w:t>/</w:t>
      </w:r>
      <w:r w:rsidR="00F37526">
        <w:rPr>
          <w:sz w:val="24"/>
          <w:szCs w:val="24"/>
        </w:rPr>
        <w:t>1</w:t>
      </w:r>
      <w:r w:rsidR="00B23FAA">
        <w:rPr>
          <w:sz w:val="24"/>
          <w:szCs w:val="24"/>
        </w:rPr>
        <w:t>2</w:t>
      </w:r>
      <w:r>
        <w:rPr>
          <w:sz w:val="24"/>
          <w:szCs w:val="24"/>
        </w:rPr>
        <w:t>/2020</w:t>
      </w:r>
    </w:p>
    <w:p w:rsidR="00B23FAA" w:rsidRDefault="00D13F09" w:rsidP="00B23FAA">
      <w:pPr>
        <w:ind w:firstLine="567"/>
        <w:jc w:val="both"/>
        <w:rPr>
          <w:rFonts w:ascii="Arial" w:hAnsi="Arial" w:cs="Arial"/>
        </w:rPr>
      </w:pPr>
      <w:r>
        <w:rPr>
          <w:rFonts w:ascii="Arial" w:hAnsi="Arial" w:cs="Arial"/>
          <w:b/>
          <w:sz w:val="24"/>
          <w:szCs w:val="24"/>
        </w:rPr>
        <w:t>KOMİSYON RAPORU</w:t>
      </w:r>
      <w:r w:rsidR="00B23FAA">
        <w:rPr>
          <w:rFonts w:ascii="Arial" w:hAnsi="Arial" w:cs="Arial"/>
          <w:b/>
          <w:sz w:val="24"/>
          <w:szCs w:val="24"/>
        </w:rPr>
        <w:t xml:space="preserve">       </w:t>
      </w:r>
      <w:r w:rsidR="0075297F">
        <w:rPr>
          <w:rFonts w:ascii="Arial" w:hAnsi="Arial" w:cs="Arial"/>
          <w:b/>
          <w:sz w:val="24"/>
          <w:szCs w:val="24"/>
        </w:rPr>
        <w:t>:</w:t>
      </w:r>
      <w:r w:rsidR="0075297F">
        <w:rPr>
          <w:rFonts w:ascii="Arial" w:hAnsi="Arial" w:cs="Arial"/>
          <w:b/>
          <w:sz w:val="24"/>
          <w:szCs w:val="24"/>
        </w:rPr>
        <w:tab/>
      </w:r>
      <w:r w:rsidR="00B23FAA" w:rsidRPr="00B23FAA">
        <w:rPr>
          <w:rFonts w:ascii="Arial" w:hAnsi="Arial" w:cs="Arial"/>
          <w:color w:val="000000"/>
        </w:rPr>
        <w:t xml:space="preserve">Mülkiyeti belediyemize ait olan 1/1000 ölçekli uygulama imar planında "Sosyal Kültürel Tesis" olarak işaretli alanda bulunan 9473 ada, 3 parsel üzerindeki Bilim ve Deney Merkezi binamızın Mersin Büyükşehir Belediye Başkanlığı Emlak ve İstimlak Dairesi Başkanlığının 20.11.2020 tarih ve 151736 sayılı yazıları ile 2942/4650 sayılı Kamulaştırma Kanununun 30.Maddesine göre 9.000.000,00 TL. (Dokuzmilyon) bedelin  24 ay eşit taksitlerle ödenmesi şartı ile devir edilmesi ile ilgili teklif </w:t>
      </w:r>
      <w:r w:rsidR="00B23FAA" w:rsidRPr="00B23FAA">
        <w:rPr>
          <w:rFonts w:ascii="Arial" w:hAnsi="Arial" w:cs="Arial"/>
        </w:rPr>
        <w:t>Belediye Meclisinin 01/12/2020 tarih ve 209 sayılı ara kararı ile komisyonumuza havale edilmiştir.</w:t>
      </w:r>
    </w:p>
    <w:p w:rsidR="00B23FAA" w:rsidRPr="00B23FAA" w:rsidRDefault="00B23FAA" w:rsidP="00B23FAA">
      <w:pPr>
        <w:ind w:firstLine="567"/>
        <w:jc w:val="both"/>
        <w:rPr>
          <w:rFonts w:ascii="Arial" w:hAnsi="Arial" w:cs="Arial"/>
        </w:rPr>
      </w:pPr>
      <w:r w:rsidRPr="00B23FAA">
        <w:rPr>
          <w:rFonts w:ascii="Arial" w:hAnsi="Arial" w:cs="Arial"/>
          <w:color w:val="000000"/>
        </w:rPr>
        <w:t xml:space="preserve">5393 Sayılı Belediye Kanununun belediye yetki ve imtiyazları başlığının 15. Maddesinin (h) bendinde " Mahalli müşterek nitelikteki hizmetlerin yerine getirilmesi amacıyla, belediye ve mücavir alan sınırları içerisinde taşınmaz almak, kamulaştırmak, satmak, kiralamak, veya kiraya vermek, trampa etmek, tahsis etmek bunlar üzerinde sınırlı ayni tahsis etmek" denmektedir. </w:t>
      </w:r>
    </w:p>
    <w:p w:rsidR="00B23FAA" w:rsidRPr="00B23FAA" w:rsidRDefault="00B23FAA" w:rsidP="00B23FAA">
      <w:pPr>
        <w:jc w:val="both"/>
        <w:rPr>
          <w:rFonts w:ascii="Arial" w:hAnsi="Arial" w:cs="Arial"/>
        </w:rPr>
      </w:pPr>
      <w:r w:rsidRPr="00B23FAA">
        <w:rPr>
          <w:rFonts w:ascii="Arial" w:hAnsi="Arial" w:cs="Arial"/>
          <w:color w:val="000000"/>
        </w:rPr>
        <w:t xml:space="preserve">        Yine 5393 Sayılı Belediye Kanunun Belediye Meclisinin görev ve yetkileri başlığının 18. maddesinin (e) bendine göre de " Taşınmaz mal alımına, satımına, takasına, tahsisine, tahsis şeklinin değiştirilmesine veya tahsisli bir taşınmazın kamu hizmetinde ihtiyaç duyulmaması halinde kaldırılmasına; üç yıldan fazla kiralanmasına ve süresi otuz yılı geçmemek kaydıyla bunlar üzerinde sınırlı ayni hak tesisine karar vermek " denmektedir. </w:t>
      </w:r>
    </w:p>
    <w:p w:rsidR="00FB0E81" w:rsidRDefault="00B23FAA" w:rsidP="00B23FAA">
      <w:pPr>
        <w:jc w:val="both"/>
        <w:rPr>
          <w:rFonts w:ascii="Arial" w:hAnsi="Arial" w:cs="Arial"/>
          <w:b/>
          <w:sz w:val="24"/>
          <w:szCs w:val="24"/>
        </w:rPr>
      </w:pPr>
      <w:r w:rsidRPr="00B23FAA">
        <w:rPr>
          <w:rFonts w:ascii="Arial" w:hAnsi="Arial" w:cs="Arial"/>
          <w:color w:val="000000"/>
        </w:rPr>
        <w:t xml:space="preserve">        Belediye Kanununun 75. Maddesinin (d) bendinde de " kendilerine ait taşınmazları, asli görev ve hizmetlerde kullanmak üzere bedelli veya bedelsiz olarak mahalli idareler ile diğer kamu kurum ve kuruluşlarına devredebilir veya süresi 25 yılı geçmemek üzere tahsis edebilir. Bu taşınmazlar aynı kuruluşlara da kiraya verilebilir. Bu taşınmazların tahsis amacı dışında kullanılması halinde tahsis işlemi iptal edilir. Tahsis süresi sonunda, aynı esaslara göre yeniden tahsisi mümkündür." denmektedir.        Teklifin Komisyonumuzca incelenmesi sonucunda; Mülkiyeti belediyemize ait olan 1/1000 ölçekli imar planında Sosyal ve Kültürel Tesis Alanına isabet eden Kocavilayet 9473 ada, 3 nolu parsel ve parsel üzerinde bulunan Bilim Deney Merkezi olarak kullanılan binanın 9.000.000,00TL. (dokuzmilyon) bedelle </w:t>
      </w:r>
      <w:r w:rsidRPr="00B23FAA">
        <w:rPr>
          <w:rFonts w:ascii="Arial" w:hAnsi="Arial" w:cs="Arial"/>
        </w:rPr>
        <w:t>ve 24 ay eşit taksitlerle ödenmesine,</w:t>
      </w:r>
      <w:r w:rsidRPr="00B23FAA">
        <w:rPr>
          <w:rFonts w:ascii="Arial" w:hAnsi="Arial" w:cs="Arial"/>
          <w:color w:val="000000"/>
        </w:rPr>
        <w:t xml:space="preserve">  2942/4650 Sayılı Kamulaştırma Kanununun 30. Maddesine göre Mersin Büyükşehir Belediyesine devrinin yapılmasının kabulüne oy birliği ile karar verildi. </w:t>
      </w:r>
    </w:p>
    <w:sectPr w:rsidR="00FB0E81"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10DF" w:rsidRDefault="006D10DF" w:rsidP="00C30551">
      <w:pPr>
        <w:spacing w:after="0" w:line="240" w:lineRule="auto"/>
      </w:pPr>
      <w:r>
        <w:separator/>
      </w:r>
    </w:p>
  </w:endnote>
  <w:endnote w:type="continuationSeparator" w:id="1">
    <w:p w:rsidR="006D10DF" w:rsidRDefault="006D10DF"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10DF" w:rsidRDefault="006D10DF" w:rsidP="00C30551">
      <w:pPr>
        <w:spacing w:after="0" w:line="240" w:lineRule="auto"/>
      </w:pPr>
      <w:r>
        <w:separator/>
      </w:r>
    </w:p>
  </w:footnote>
  <w:footnote w:type="continuationSeparator" w:id="1">
    <w:p w:rsidR="006D10DF" w:rsidRDefault="006D10DF"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A676BC">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449538"/>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14824"/>
    <w:rsid w:val="00015A15"/>
    <w:rsid w:val="000162F1"/>
    <w:rsid w:val="00016771"/>
    <w:rsid w:val="0001740F"/>
    <w:rsid w:val="00017EA9"/>
    <w:rsid w:val="00020557"/>
    <w:rsid w:val="00021FC2"/>
    <w:rsid w:val="00022185"/>
    <w:rsid w:val="00023259"/>
    <w:rsid w:val="000242D6"/>
    <w:rsid w:val="00024F71"/>
    <w:rsid w:val="00026EDA"/>
    <w:rsid w:val="000317BA"/>
    <w:rsid w:val="00031908"/>
    <w:rsid w:val="00041F7A"/>
    <w:rsid w:val="000438BF"/>
    <w:rsid w:val="00047CFA"/>
    <w:rsid w:val="00050D29"/>
    <w:rsid w:val="00051BC6"/>
    <w:rsid w:val="000538D1"/>
    <w:rsid w:val="000565B0"/>
    <w:rsid w:val="000565C4"/>
    <w:rsid w:val="00056D35"/>
    <w:rsid w:val="00065C9F"/>
    <w:rsid w:val="000668F6"/>
    <w:rsid w:val="00073350"/>
    <w:rsid w:val="000765E6"/>
    <w:rsid w:val="00077A84"/>
    <w:rsid w:val="00077FE3"/>
    <w:rsid w:val="000827FF"/>
    <w:rsid w:val="00083328"/>
    <w:rsid w:val="00086706"/>
    <w:rsid w:val="000923E1"/>
    <w:rsid w:val="00092FA7"/>
    <w:rsid w:val="000964E4"/>
    <w:rsid w:val="000A1FFA"/>
    <w:rsid w:val="000A2128"/>
    <w:rsid w:val="000A356D"/>
    <w:rsid w:val="000B4C3F"/>
    <w:rsid w:val="000C1189"/>
    <w:rsid w:val="000C22D0"/>
    <w:rsid w:val="000C23AD"/>
    <w:rsid w:val="000C2A67"/>
    <w:rsid w:val="000C76CA"/>
    <w:rsid w:val="000D16FD"/>
    <w:rsid w:val="000D2271"/>
    <w:rsid w:val="000D33EC"/>
    <w:rsid w:val="000D5BAE"/>
    <w:rsid w:val="000D6EEE"/>
    <w:rsid w:val="000E5ED2"/>
    <w:rsid w:val="000E5F31"/>
    <w:rsid w:val="000E66FB"/>
    <w:rsid w:val="000F514D"/>
    <w:rsid w:val="000F58D0"/>
    <w:rsid w:val="00103CFB"/>
    <w:rsid w:val="00103F62"/>
    <w:rsid w:val="001058B0"/>
    <w:rsid w:val="00106F8C"/>
    <w:rsid w:val="001100FF"/>
    <w:rsid w:val="00114BBD"/>
    <w:rsid w:val="00114BFE"/>
    <w:rsid w:val="00116553"/>
    <w:rsid w:val="00116B01"/>
    <w:rsid w:val="00121259"/>
    <w:rsid w:val="00123702"/>
    <w:rsid w:val="00126C93"/>
    <w:rsid w:val="0013314A"/>
    <w:rsid w:val="00133A2A"/>
    <w:rsid w:val="00134711"/>
    <w:rsid w:val="00134BB8"/>
    <w:rsid w:val="00135B66"/>
    <w:rsid w:val="00135E3C"/>
    <w:rsid w:val="001409BB"/>
    <w:rsid w:val="00144F5C"/>
    <w:rsid w:val="00146CD3"/>
    <w:rsid w:val="0015051C"/>
    <w:rsid w:val="00150724"/>
    <w:rsid w:val="00151783"/>
    <w:rsid w:val="001520AE"/>
    <w:rsid w:val="00154DC2"/>
    <w:rsid w:val="0015512C"/>
    <w:rsid w:val="00156139"/>
    <w:rsid w:val="0015682E"/>
    <w:rsid w:val="00156CD4"/>
    <w:rsid w:val="001575D0"/>
    <w:rsid w:val="00160829"/>
    <w:rsid w:val="0016325A"/>
    <w:rsid w:val="00163470"/>
    <w:rsid w:val="00165357"/>
    <w:rsid w:val="00165C31"/>
    <w:rsid w:val="00172127"/>
    <w:rsid w:val="00172DFB"/>
    <w:rsid w:val="00174256"/>
    <w:rsid w:val="00175CC2"/>
    <w:rsid w:val="00175FD6"/>
    <w:rsid w:val="001766AB"/>
    <w:rsid w:val="00176774"/>
    <w:rsid w:val="00180AA2"/>
    <w:rsid w:val="00184616"/>
    <w:rsid w:val="001857F7"/>
    <w:rsid w:val="00185FAC"/>
    <w:rsid w:val="0018776A"/>
    <w:rsid w:val="00190265"/>
    <w:rsid w:val="00191213"/>
    <w:rsid w:val="001912DE"/>
    <w:rsid w:val="0019189E"/>
    <w:rsid w:val="00193785"/>
    <w:rsid w:val="0019765D"/>
    <w:rsid w:val="001A220C"/>
    <w:rsid w:val="001A2A3F"/>
    <w:rsid w:val="001A6054"/>
    <w:rsid w:val="001B1504"/>
    <w:rsid w:val="001B2C02"/>
    <w:rsid w:val="001C05FB"/>
    <w:rsid w:val="001C51E1"/>
    <w:rsid w:val="001D1D71"/>
    <w:rsid w:val="001D1F3C"/>
    <w:rsid w:val="001D277B"/>
    <w:rsid w:val="001E2C79"/>
    <w:rsid w:val="001E3324"/>
    <w:rsid w:val="001E6335"/>
    <w:rsid w:val="001E7568"/>
    <w:rsid w:val="001E7997"/>
    <w:rsid w:val="001F12D9"/>
    <w:rsid w:val="001F2722"/>
    <w:rsid w:val="001F2CE1"/>
    <w:rsid w:val="001F4E20"/>
    <w:rsid w:val="001F5EF9"/>
    <w:rsid w:val="0020296B"/>
    <w:rsid w:val="00202EAA"/>
    <w:rsid w:val="0020793A"/>
    <w:rsid w:val="00210A90"/>
    <w:rsid w:val="002120B5"/>
    <w:rsid w:val="00214772"/>
    <w:rsid w:val="00214DEA"/>
    <w:rsid w:val="002151B1"/>
    <w:rsid w:val="0021675E"/>
    <w:rsid w:val="00220F42"/>
    <w:rsid w:val="002303A5"/>
    <w:rsid w:val="00236420"/>
    <w:rsid w:val="002372FA"/>
    <w:rsid w:val="00237B01"/>
    <w:rsid w:val="002405E2"/>
    <w:rsid w:val="00242864"/>
    <w:rsid w:val="002433F1"/>
    <w:rsid w:val="002472B7"/>
    <w:rsid w:val="0025425D"/>
    <w:rsid w:val="00262215"/>
    <w:rsid w:val="00263AAB"/>
    <w:rsid w:val="0027182C"/>
    <w:rsid w:val="00275EB6"/>
    <w:rsid w:val="0028461F"/>
    <w:rsid w:val="0029032F"/>
    <w:rsid w:val="002903B6"/>
    <w:rsid w:val="00290732"/>
    <w:rsid w:val="00291BA4"/>
    <w:rsid w:val="0029235C"/>
    <w:rsid w:val="00292370"/>
    <w:rsid w:val="00295807"/>
    <w:rsid w:val="002A08B5"/>
    <w:rsid w:val="002A1DBD"/>
    <w:rsid w:val="002A6BFC"/>
    <w:rsid w:val="002B2703"/>
    <w:rsid w:val="002B2B95"/>
    <w:rsid w:val="002B2F34"/>
    <w:rsid w:val="002B3692"/>
    <w:rsid w:val="002B7D40"/>
    <w:rsid w:val="002C0FC9"/>
    <w:rsid w:val="002C42B5"/>
    <w:rsid w:val="002C58C3"/>
    <w:rsid w:val="002C7BF8"/>
    <w:rsid w:val="002D107C"/>
    <w:rsid w:val="002D2B54"/>
    <w:rsid w:val="002D4EDD"/>
    <w:rsid w:val="002D4FBA"/>
    <w:rsid w:val="002D7925"/>
    <w:rsid w:val="002E1108"/>
    <w:rsid w:val="002E26BB"/>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5177"/>
    <w:rsid w:val="0032741E"/>
    <w:rsid w:val="00327639"/>
    <w:rsid w:val="00331609"/>
    <w:rsid w:val="00335A08"/>
    <w:rsid w:val="003372AF"/>
    <w:rsid w:val="00337FBA"/>
    <w:rsid w:val="00342410"/>
    <w:rsid w:val="0034539D"/>
    <w:rsid w:val="003457AD"/>
    <w:rsid w:val="00347FE1"/>
    <w:rsid w:val="00352128"/>
    <w:rsid w:val="00352365"/>
    <w:rsid w:val="003524B4"/>
    <w:rsid w:val="003530A0"/>
    <w:rsid w:val="00355B52"/>
    <w:rsid w:val="0035643B"/>
    <w:rsid w:val="003577DD"/>
    <w:rsid w:val="003629C5"/>
    <w:rsid w:val="003660E6"/>
    <w:rsid w:val="00366D4B"/>
    <w:rsid w:val="00370BD5"/>
    <w:rsid w:val="0037296D"/>
    <w:rsid w:val="00373C18"/>
    <w:rsid w:val="00381678"/>
    <w:rsid w:val="00384770"/>
    <w:rsid w:val="00392FB2"/>
    <w:rsid w:val="00395AC5"/>
    <w:rsid w:val="00396F66"/>
    <w:rsid w:val="00397893"/>
    <w:rsid w:val="003A482F"/>
    <w:rsid w:val="003B06AC"/>
    <w:rsid w:val="003C0570"/>
    <w:rsid w:val="003C0C42"/>
    <w:rsid w:val="003C178F"/>
    <w:rsid w:val="003C6F7C"/>
    <w:rsid w:val="003C7EA9"/>
    <w:rsid w:val="003D1791"/>
    <w:rsid w:val="003D21D1"/>
    <w:rsid w:val="003D260B"/>
    <w:rsid w:val="003E26AA"/>
    <w:rsid w:val="003E3ED6"/>
    <w:rsid w:val="003E4ECE"/>
    <w:rsid w:val="003F205C"/>
    <w:rsid w:val="003F285E"/>
    <w:rsid w:val="003F35C6"/>
    <w:rsid w:val="003F6B0D"/>
    <w:rsid w:val="00401194"/>
    <w:rsid w:val="00401E50"/>
    <w:rsid w:val="004030B9"/>
    <w:rsid w:val="00407C62"/>
    <w:rsid w:val="00410D5D"/>
    <w:rsid w:val="00413927"/>
    <w:rsid w:val="0041789B"/>
    <w:rsid w:val="00417D5F"/>
    <w:rsid w:val="0042293B"/>
    <w:rsid w:val="00423384"/>
    <w:rsid w:val="004257E3"/>
    <w:rsid w:val="004270DA"/>
    <w:rsid w:val="00427532"/>
    <w:rsid w:val="00430E72"/>
    <w:rsid w:val="00432A03"/>
    <w:rsid w:val="00443B18"/>
    <w:rsid w:val="00453712"/>
    <w:rsid w:val="00456759"/>
    <w:rsid w:val="0046046C"/>
    <w:rsid w:val="004612F9"/>
    <w:rsid w:val="00471584"/>
    <w:rsid w:val="00475E0E"/>
    <w:rsid w:val="00475E6C"/>
    <w:rsid w:val="00480222"/>
    <w:rsid w:val="00480A4F"/>
    <w:rsid w:val="00481042"/>
    <w:rsid w:val="00482F84"/>
    <w:rsid w:val="00483468"/>
    <w:rsid w:val="00483EB1"/>
    <w:rsid w:val="00490667"/>
    <w:rsid w:val="0049426E"/>
    <w:rsid w:val="00494C08"/>
    <w:rsid w:val="004966D2"/>
    <w:rsid w:val="004A1BB2"/>
    <w:rsid w:val="004A4FC8"/>
    <w:rsid w:val="004A5FAE"/>
    <w:rsid w:val="004B03B9"/>
    <w:rsid w:val="004B05FC"/>
    <w:rsid w:val="004B22F3"/>
    <w:rsid w:val="004B5951"/>
    <w:rsid w:val="004B6EFC"/>
    <w:rsid w:val="004C45AC"/>
    <w:rsid w:val="004C49D9"/>
    <w:rsid w:val="004D046D"/>
    <w:rsid w:val="004D1BB8"/>
    <w:rsid w:val="004D73E4"/>
    <w:rsid w:val="004E2509"/>
    <w:rsid w:val="004E29D8"/>
    <w:rsid w:val="004E2DE3"/>
    <w:rsid w:val="004E538A"/>
    <w:rsid w:val="004E7881"/>
    <w:rsid w:val="004F02F1"/>
    <w:rsid w:val="004F072D"/>
    <w:rsid w:val="004F0F20"/>
    <w:rsid w:val="004F27B7"/>
    <w:rsid w:val="004F6B4D"/>
    <w:rsid w:val="004F6EDF"/>
    <w:rsid w:val="00500DC3"/>
    <w:rsid w:val="00502C52"/>
    <w:rsid w:val="005050DE"/>
    <w:rsid w:val="00507B1C"/>
    <w:rsid w:val="005201CF"/>
    <w:rsid w:val="00520B06"/>
    <w:rsid w:val="00521529"/>
    <w:rsid w:val="0052235E"/>
    <w:rsid w:val="00523DD5"/>
    <w:rsid w:val="0052464D"/>
    <w:rsid w:val="00525D04"/>
    <w:rsid w:val="00531ADE"/>
    <w:rsid w:val="0053381F"/>
    <w:rsid w:val="00535B2B"/>
    <w:rsid w:val="00536BD4"/>
    <w:rsid w:val="005402B0"/>
    <w:rsid w:val="005411B5"/>
    <w:rsid w:val="00541202"/>
    <w:rsid w:val="00542D01"/>
    <w:rsid w:val="005467FE"/>
    <w:rsid w:val="0054681D"/>
    <w:rsid w:val="00553D5F"/>
    <w:rsid w:val="00554782"/>
    <w:rsid w:val="005550A9"/>
    <w:rsid w:val="005578F4"/>
    <w:rsid w:val="005632DB"/>
    <w:rsid w:val="005637EF"/>
    <w:rsid w:val="005644DB"/>
    <w:rsid w:val="00565542"/>
    <w:rsid w:val="00567B17"/>
    <w:rsid w:val="005700A1"/>
    <w:rsid w:val="005720C1"/>
    <w:rsid w:val="005725D6"/>
    <w:rsid w:val="005739A4"/>
    <w:rsid w:val="00574F88"/>
    <w:rsid w:val="0058197D"/>
    <w:rsid w:val="00582231"/>
    <w:rsid w:val="00583308"/>
    <w:rsid w:val="005861F8"/>
    <w:rsid w:val="00592578"/>
    <w:rsid w:val="00596BD6"/>
    <w:rsid w:val="005978F6"/>
    <w:rsid w:val="005A0212"/>
    <w:rsid w:val="005A1E3F"/>
    <w:rsid w:val="005A55FD"/>
    <w:rsid w:val="005B39EE"/>
    <w:rsid w:val="005C1457"/>
    <w:rsid w:val="005C28E5"/>
    <w:rsid w:val="005C49E5"/>
    <w:rsid w:val="005C7D7F"/>
    <w:rsid w:val="005D0EC2"/>
    <w:rsid w:val="005D2616"/>
    <w:rsid w:val="005D3904"/>
    <w:rsid w:val="005D430C"/>
    <w:rsid w:val="005E41CE"/>
    <w:rsid w:val="005E44AC"/>
    <w:rsid w:val="005E6160"/>
    <w:rsid w:val="005F032F"/>
    <w:rsid w:val="005F0B7F"/>
    <w:rsid w:val="005F0B85"/>
    <w:rsid w:val="005F1A96"/>
    <w:rsid w:val="005F3B28"/>
    <w:rsid w:val="0060552D"/>
    <w:rsid w:val="00605EF6"/>
    <w:rsid w:val="0060603D"/>
    <w:rsid w:val="006100C7"/>
    <w:rsid w:val="00613B30"/>
    <w:rsid w:val="00613D57"/>
    <w:rsid w:val="00614056"/>
    <w:rsid w:val="006218E5"/>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922F9"/>
    <w:rsid w:val="006933CF"/>
    <w:rsid w:val="006954EF"/>
    <w:rsid w:val="00696D09"/>
    <w:rsid w:val="006A1276"/>
    <w:rsid w:val="006A4775"/>
    <w:rsid w:val="006A68FC"/>
    <w:rsid w:val="006B0766"/>
    <w:rsid w:val="006B2766"/>
    <w:rsid w:val="006B523D"/>
    <w:rsid w:val="006B6085"/>
    <w:rsid w:val="006B64E5"/>
    <w:rsid w:val="006C047F"/>
    <w:rsid w:val="006C25CA"/>
    <w:rsid w:val="006C3F82"/>
    <w:rsid w:val="006C7750"/>
    <w:rsid w:val="006D10DF"/>
    <w:rsid w:val="006D2E49"/>
    <w:rsid w:val="006D303A"/>
    <w:rsid w:val="006D39F0"/>
    <w:rsid w:val="006D649C"/>
    <w:rsid w:val="006E087A"/>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50F0"/>
    <w:rsid w:val="00706A0C"/>
    <w:rsid w:val="00711BF7"/>
    <w:rsid w:val="0071745B"/>
    <w:rsid w:val="007213EF"/>
    <w:rsid w:val="0072252B"/>
    <w:rsid w:val="00726551"/>
    <w:rsid w:val="00727DEF"/>
    <w:rsid w:val="0073310C"/>
    <w:rsid w:val="007339DB"/>
    <w:rsid w:val="00734DCE"/>
    <w:rsid w:val="00734E34"/>
    <w:rsid w:val="0073509C"/>
    <w:rsid w:val="007369E6"/>
    <w:rsid w:val="0073794B"/>
    <w:rsid w:val="00750C2E"/>
    <w:rsid w:val="00751B8B"/>
    <w:rsid w:val="00751D11"/>
    <w:rsid w:val="0075297F"/>
    <w:rsid w:val="00752C41"/>
    <w:rsid w:val="00754194"/>
    <w:rsid w:val="00757772"/>
    <w:rsid w:val="007607B7"/>
    <w:rsid w:val="007610A2"/>
    <w:rsid w:val="0076625A"/>
    <w:rsid w:val="00766C66"/>
    <w:rsid w:val="00766E1B"/>
    <w:rsid w:val="00781607"/>
    <w:rsid w:val="00781C6D"/>
    <w:rsid w:val="00782D28"/>
    <w:rsid w:val="007846AD"/>
    <w:rsid w:val="00786423"/>
    <w:rsid w:val="00791DA8"/>
    <w:rsid w:val="00795020"/>
    <w:rsid w:val="007979F5"/>
    <w:rsid w:val="007B494F"/>
    <w:rsid w:val="007B7723"/>
    <w:rsid w:val="007B77D3"/>
    <w:rsid w:val="007B7D97"/>
    <w:rsid w:val="007C381F"/>
    <w:rsid w:val="007C4142"/>
    <w:rsid w:val="007C75A3"/>
    <w:rsid w:val="007D31E8"/>
    <w:rsid w:val="007D57DD"/>
    <w:rsid w:val="007D7D87"/>
    <w:rsid w:val="007E4B6E"/>
    <w:rsid w:val="007E4D72"/>
    <w:rsid w:val="007E6D5D"/>
    <w:rsid w:val="007F0A0A"/>
    <w:rsid w:val="007F37BF"/>
    <w:rsid w:val="00801A37"/>
    <w:rsid w:val="008041DE"/>
    <w:rsid w:val="008057ED"/>
    <w:rsid w:val="008058B0"/>
    <w:rsid w:val="00807158"/>
    <w:rsid w:val="00807DAC"/>
    <w:rsid w:val="00811397"/>
    <w:rsid w:val="008210B2"/>
    <w:rsid w:val="00826600"/>
    <w:rsid w:val="00830860"/>
    <w:rsid w:val="00830C4B"/>
    <w:rsid w:val="008337EB"/>
    <w:rsid w:val="008358FA"/>
    <w:rsid w:val="00837BAA"/>
    <w:rsid w:val="00837FE1"/>
    <w:rsid w:val="00860C1D"/>
    <w:rsid w:val="00861E52"/>
    <w:rsid w:val="008662F4"/>
    <w:rsid w:val="00866AF8"/>
    <w:rsid w:val="00870F10"/>
    <w:rsid w:val="0087359F"/>
    <w:rsid w:val="00874CAD"/>
    <w:rsid w:val="0087504C"/>
    <w:rsid w:val="008759F4"/>
    <w:rsid w:val="00876B11"/>
    <w:rsid w:val="008823CF"/>
    <w:rsid w:val="008852B8"/>
    <w:rsid w:val="008853DC"/>
    <w:rsid w:val="00885E91"/>
    <w:rsid w:val="00886FF7"/>
    <w:rsid w:val="008875D7"/>
    <w:rsid w:val="00887BA8"/>
    <w:rsid w:val="00890143"/>
    <w:rsid w:val="00891611"/>
    <w:rsid w:val="00893671"/>
    <w:rsid w:val="00895130"/>
    <w:rsid w:val="0089537E"/>
    <w:rsid w:val="008955D2"/>
    <w:rsid w:val="008967EB"/>
    <w:rsid w:val="00896E80"/>
    <w:rsid w:val="00897A4E"/>
    <w:rsid w:val="008A20E1"/>
    <w:rsid w:val="008A250F"/>
    <w:rsid w:val="008A2FB2"/>
    <w:rsid w:val="008A3938"/>
    <w:rsid w:val="008A3FBC"/>
    <w:rsid w:val="008A7225"/>
    <w:rsid w:val="008A7616"/>
    <w:rsid w:val="008B22E9"/>
    <w:rsid w:val="008B3A6A"/>
    <w:rsid w:val="008B469D"/>
    <w:rsid w:val="008B6066"/>
    <w:rsid w:val="008B7E7D"/>
    <w:rsid w:val="008C0B83"/>
    <w:rsid w:val="008C0ECB"/>
    <w:rsid w:val="008C3D59"/>
    <w:rsid w:val="008C408B"/>
    <w:rsid w:val="008C5E84"/>
    <w:rsid w:val="008D2DB0"/>
    <w:rsid w:val="008D5ACB"/>
    <w:rsid w:val="008D6A7A"/>
    <w:rsid w:val="008E57EA"/>
    <w:rsid w:val="008F2F7C"/>
    <w:rsid w:val="008F3336"/>
    <w:rsid w:val="008F4D96"/>
    <w:rsid w:val="008F6803"/>
    <w:rsid w:val="00901D49"/>
    <w:rsid w:val="00910CBD"/>
    <w:rsid w:val="00913D56"/>
    <w:rsid w:val="00914F45"/>
    <w:rsid w:val="00915405"/>
    <w:rsid w:val="00916760"/>
    <w:rsid w:val="00920A3B"/>
    <w:rsid w:val="00920BC7"/>
    <w:rsid w:val="00921346"/>
    <w:rsid w:val="00922435"/>
    <w:rsid w:val="00926031"/>
    <w:rsid w:val="00930386"/>
    <w:rsid w:val="00931B4A"/>
    <w:rsid w:val="0094308C"/>
    <w:rsid w:val="00943ADB"/>
    <w:rsid w:val="00943F61"/>
    <w:rsid w:val="00944688"/>
    <w:rsid w:val="00946DB8"/>
    <w:rsid w:val="00951D0C"/>
    <w:rsid w:val="00962227"/>
    <w:rsid w:val="0096462A"/>
    <w:rsid w:val="00964F62"/>
    <w:rsid w:val="00971241"/>
    <w:rsid w:val="00972F6C"/>
    <w:rsid w:val="00974610"/>
    <w:rsid w:val="009824F3"/>
    <w:rsid w:val="009856A1"/>
    <w:rsid w:val="0098677E"/>
    <w:rsid w:val="00993D4C"/>
    <w:rsid w:val="00995AD8"/>
    <w:rsid w:val="00996CCB"/>
    <w:rsid w:val="009975E7"/>
    <w:rsid w:val="009A2C4D"/>
    <w:rsid w:val="009A5114"/>
    <w:rsid w:val="009B11A4"/>
    <w:rsid w:val="009C10F3"/>
    <w:rsid w:val="009C17FB"/>
    <w:rsid w:val="009C4754"/>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2801"/>
    <w:rsid w:val="00A23BA6"/>
    <w:rsid w:val="00A25BEF"/>
    <w:rsid w:val="00A30692"/>
    <w:rsid w:val="00A31020"/>
    <w:rsid w:val="00A32663"/>
    <w:rsid w:val="00A33318"/>
    <w:rsid w:val="00A37C7D"/>
    <w:rsid w:val="00A41F3D"/>
    <w:rsid w:val="00A42BD4"/>
    <w:rsid w:val="00A4433B"/>
    <w:rsid w:val="00A44D40"/>
    <w:rsid w:val="00A562AB"/>
    <w:rsid w:val="00A57899"/>
    <w:rsid w:val="00A605EB"/>
    <w:rsid w:val="00A612AA"/>
    <w:rsid w:val="00A63B8E"/>
    <w:rsid w:val="00A641A3"/>
    <w:rsid w:val="00A676BC"/>
    <w:rsid w:val="00A7011E"/>
    <w:rsid w:val="00A70EE2"/>
    <w:rsid w:val="00A716E0"/>
    <w:rsid w:val="00A72499"/>
    <w:rsid w:val="00A72EB8"/>
    <w:rsid w:val="00A73F6C"/>
    <w:rsid w:val="00A7716F"/>
    <w:rsid w:val="00A81821"/>
    <w:rsid w:val="00A822FA"/>
    <w:rsid w:val="00A84C3A"/>
    <w:rsid w:val="00A8715F"/>
    <w:rsid w:val="00A905C4"/>
    <w:rsid w:val="00A909C8"/>
    <w:rsid w:val="00A941EF"/>
    <w:rsid w:val="00A95FB0"/>
    <w:rsid w:val="00AA0D0C"/>
    <w:rsid w:val="00AA19CB"/>
    <w:rsid w:val="00AA4D19"/>
    <w:rsid w:val="00AA781A"/>
    <w:rsid w:val="00AB58AC"/>
    <w:rsid w:val="00AB6348"/>
    <w:rsid w:val="00AB65E4"/>
    <w:rsid w:val="00AB6B4F"/>
    <w:rsid w:val="00AC0BF5"/>
    <w:rsid w:val="00AC2BE9"/>
    <w:rsid w:val="00AC3FDE"/>
    <w:rsid w:val="00AD17F8"/>
    <w:rsid w:val="00AD3B3B"/>
    <w:rsid w:val="00AD4EFF"/>
    <w:rsid w:val="00AE0420"/>
    <w:rsid w:val="00AE3C61"/>
    <w:rsid w:val="00AF1894"/>
    <w:rsid w:val="00AF3FBC"/>
    <w:rsid w:val="00B01408"/>
    <w:rsid w:val="00B04D49"/>
    <w:rsid w:val="00B05142"/>
    <w:rsid w:val="00B0627A"/>
    <w:rsid w:val="00B07AB3"/>
    <w:rsid w:val="00B121F3"/>
    <w:rsid w:val="00B13D61"/>
    <w:rsid w:val="00B14EBB"/>
    <w:rsid w:val="00B15F6C"/>
    <w:rsid w:val="00B16996"/>
    <w:rsid w:val="00B172E9"/>
    <w:rsid w:val="00B21D8A"/>
    <w:rsid w:val="00B23FAA"/>
    <w:rsid w:val="00B2651C"/>
    <w:rsid w:val="00B30F4B"/>
    <w:rsid w:val="00B312CF"/>
    <w:rsid w:val="00B32FC2"/>
    <w:rsid w:val="00B35BB6"/>
    <w:rsid w:val="00B36971"/>
    <w:rsid w:val="00B36FD7"/>
    <w:rsid w:val="00B41198"/>
    <w:rsid w:val="00B41217"/>
    <w:rsid w:val="00B42F23"/>
    <w:rsid w:val="00B43389"/>
    <w:rsid w:val="00B442D7"/>
    <w:rsid w:val="00B51F5F"/>
    <w:rsid w:val="00B523A1"/>
    <w:rsid w:val="00B52711"/>
    <w:rsid w:val="00B52795"/>
    <w:rsid w:val="00B52F23"/>
    <w:rsid w:val="00B53979"/>
    <w:rsid w:val="00B56ABE"/>
    <w:rsid w:val="00B636C0"/>
    <w:rsid w:val="00B63A5D"/>
    <w:rsid w:val="00B65045"/>
    <w:rsid w:val="00B65BBB"/>
    <w:rsid w:val="00B71338"/>
    <w:rsid w:val="00B739F0"/>
    <w:rsid w:val="00B745FA"/>
    <w:rsid w:val="00B76586"/>
    <w:rsid w:val="00B820E2"/>
    <w:rsid w:val="00B837C8"/>
    <w:rsid w:val="00B83AB9"/>
    <w:rsid w:val="00B84529"/>
    <w:rsid w:val="00B87614"/>
    <w:rsid w:val="00B902B2"/>
    <w:rsid w:val="00B90A7A"/>
    <w:rsid w:val="00B90DD1"/>
    <w:rsid w:val="00B90F9D"/>
    <w:rsid w:val="00B941B4"/>
    <w:rsid w:val="00B95F6A"/>
    <w:rsid w:val="00BA100D"/>
    <w:rsid w:val="00BA5D1E"/>
    <w:rsid w:val="00BA691A"/>
    <w:rsid w:val="00BA7049"/>
    <w:rsid w:val="00BB31D7"/>
    <w:rsid w:val="00BB3D38"/>
    <w:rsid w:val="00BC124C"/>
    <w:rsid w:val="00BC1D26"/>
    <w:rsid w:val="00BD05DC"/>
    <w:rsid w:val="00BD09AC"/>
    <w:rsid w:val="00BD4471"/>
    <w:rsid w:val="00BD5241"/>
    <w:rsid w:val="00BE00EB"/>
    <w:rsid w:val="00BE3FDF"/>
    <w:rsid w:val="00BE47DC"/>
    <w:rsid w:val="00BE5004"/>
    <w:rsid w:val="00BE7992"/>
    <w:rsid w:val="00BF45CB"/>
    <w:rsid w:val="00BF5339"/>
    <w:rsid w:val="00BF5E0F"/>
    <w:rsid w:val="00BF70B2"/>
    <w:rsid w:val="00BF745D"/>
    <w:rsid w:val="00BF7C6F"/>
    <w:rsid w:val="00C00333"/>
    <w:rsid w:val="00C00488"/>
    <w:rsid w:val="00C04E0F"/>
    <w:rsid w:val="00C14880"/>
    <w:rsid w:val="00C16CF3"/>
    <w:rsid w:val="00C16DBF"/>
    <w:rsid w:val="00C217D8"/>
    <w:rsid w:val="00C24439"/>
    <w:rsid w:val="00C30551"/>
    <w:rsid w:val="00C323A2"/>
    <w:rsid w:val="00C35C20"/>
    <w:rsid w:val="00C40F0B"/>
    <w:rsid w:val="00C41679"/>
    <w:rsid w:val="00C41941"/>
    <w:rsid w:val="00C4353D"/>
    <w:rsid w:val="00C43E29"/>
    <w:rsid w:val="00C47C7C"/>
    <w:rsid w:val="00C54E69"/>
    <w:rsid w:val="00C568C6"/>
    <w:rsid w:val="00C56F62"/>
    <w:rsid w:val="00C604A0"/>
    <w:rsid w:val="00C611C3"/>
    <w:rsid w:val="00C66391"/>
    <w:rsid w:val="00C6651E"/>
    <w:rsid w:val="00C670E1"/>
    <w:rsid w:val="00C7164A"/>
    <w:rsid w:val="00C738CC"/>
    <w:rsid w:val="00C7422E"/>
    <w:rsid w:val="00C74647"/>
    <w:rsid w:val="00C76738"/>
    <w:rsid w:val="00C774F3"/>
    <w:rsid w:val="00C80213"/>
    <w:rsid w:val="00C8074B"/>
    <w:rsid w:val="00C85C66"/>
    <w:rsid w:val="00C87386"/>
    <w:rsid w:val="00C92D01"/>
    <w:rsid w:val="00C978B0"/>
    <w:rsid w:val="00CA1476"/>
    <w:rsid w:val="00CA537C"/>
    <w:rsid w:val="00CA6C5D"/>
    <w:rsid w:val="00CA73CE"/>
    <w:rsid w:val="00CB5A8F"/>
    <w:rsid w:val="00CB6AFD"/>
    <w:rsid w:val="00CC0FDD"/>
    <w:rsid w:val="00CC4034"/>
    <w:rsid w:val="00CC43DF"/>
    <w:rsid w:val="00CC6702"/>
    <w:rsid w:val="00CD0C0C"/>
    <w:rsid w:val="00CD2DA6"/>
    <w:rsid w:val="00CD7643"/>
    <w:rsid w:val="00CE3D77"/>
    <w:rsid w:val="00CE6F42"/>
    <w:rsid w:val="00CF07AD"/>
    <w:rsid w:val="00D00A6F"/>
    <w:rsid w:val="00D0501C"/>
    <w:rsid w:val="00D13F09"/>
    <w:rsid w:val="00D154F5"/>
    <w:rsid w:val="00D16CE5"/>
    <w:rsid w:val="00D21823"/>
    <w:rsid w:val="00D21DB8"/>
    <w:rsid w:val="00D3688D"/>
    <w:rsid w:val="00D36B08"/>
    <w:rsid w:val="00D36F0B"/>
    <w:rsid w:val="00D37370"/>
    <w:rsid w:val="00D42053"/>
    <w:rsid w:val="00D425AC"/>
    <w:rsid w:val="00D46499"/>
    <w:rsid w:val="00D506A4"/>
    <w:rsid w:val="00D53E2B"/>
    <w:rsid w:val="00D55B21"/>
    <w:rsid w:val="00D57195"/>
    <w:rsid w:val="00D61903"/>
    <w:rsid w:val="00D6214E"/>
    <w:rsid w:val="00D63EBB"/>
    <w:rsid w:val="00D67787"/>
    <w:rsid w:val="00D703FC"/>
    <w:rsid w:val="00D71176"/>
    <w:rsid w:val="00D72641"/>
    <w:rsid w:val="00D736DF"/>
    <w:rsid w:val="00D86BB7"/>
    <w:rsid w:val="00D90C16"/>
    <w:rsid w:val="00D90E1F"/>
    <w:rsid w:val="00D96BB1"/>
    <w:rsid w:val="00DA21C1"/>
    <w:rsid w:val="00DA7E13"/>
    <w:rsid w:val="00DB48BB"/>
    <w:rsid w:val="00DB7C5F"/>
    <w:rsid w:val="00DC005E"/>
    <w:rsid w:val="00DC0D53"/>
    <w:rsid w:val="00DC10C3"/>
    <w:rsid w:val="00DC3DC0"/>
    <w:rsid w:val="00DD03C8"/>
    <w:rsid w:val="00DD0734"/>
    <w:rsid w:val="00DD0D64"/>
    <w:rsid w:val="00DD3DAC"/>
    <w:rsid w:val="00DD455C"/>
    <w:rsid w:val="00DE19C4"/>
    <w:rsid w:val="00DE1A0D"/>
    <w:rsid w:val="00DE2131"/>
    <w:rsid w:val="00DE2B12"/>
    <w:rsid w:val="00DE4F9F"/>
    <w:rsid w:val="00DE7F0D"/>
    <w:rsid w:val="00DF297A"/>
    <w:rsid w:val="00DF2EB3"/>
    <w:rsid w:val="00DF32AD"/>
    <w:rsid w:val="00DF4089"/>
    <w:rsid w:val="00DF54DC"/>
    <w:rsid w:val="00E048EB"/>
    <w:rsid w:val="00E1008C"/>
    <w:rsid w:val="00E11EFD"/>
    <w:rsid w:val="00E1783B"/>
    <w:rsid w:val="00E21614"/>
    <w:rsid w:val="00E23E3C"/>
    <w:rsid w:val="00E241F9"/>
    <w:rsid w:val="00E247A5"/>
    <w:rsid w:val="00E3280D"/>
    <w:rsid w:val="00E34F3B"/>
    <w:rsid w:val="00E35DC2"/>
    <w:rsid w:val="00E366A5"/>
    <w:rsid w:val="00E41E92"/>
    <w:rsid w:val="00E42AC3"/>
    <w:rsid w:val="00E44325"/>
    <w:rsid w:val="00E44E6D"/>
    <w:rsid w:val="00E47B5E"/>
    <w:rsid w:val="00E5051F"/>
    <w:rsid w:val="00E5311D"/>
    <w:rsid w:val="00E53935"/>
    <w:rsid w:val="00E5653A"/>
    <w:rsid w:val="00E60B97"/>
    <w:rsid w:val="00E61E06"/>
    <w:rsid w:val="00E6450E"/>
    <w:rsid w:val="00E75831"/>
    <w:rsid w:val="00E759E8"/>
    <w:rsid w:val="00E77A21"/>
    <w:rsid w:val="00E90853"/>
    <w:rsid w:val="00E91381"/>
    <w:rsid w:val="00E91E30"/>
    <w:rsid w:val="00E93FA1"/>
    <w:rsid w:val="00E940E2"/>
    <w:rsid w:val="00E95205"/>
    <w:rsid w:val="00E95D8C"/>
    <w:rsid w:val="00E973BE"/>
    <w:rsid w:val="00E9771E"/>
    <w:rsid w:val="00EA0A05"/>
    <w:rsid w:val="00EA2BA6"/>
    <w:rsid w:val="00EB0005"/>
    <w:rsid w:val="00EB03DE"/>
    <w:rsid w:val="00EB21AC"/>
    <w:rsid w:val="00EB39FA"/>
    <w:rsid w:val="00EB5C8B"/>
    <w:rsid w:val="00EB62CE"/>
    <w:rsid w:val="00EC11D8"/>
    <w:rsid w:val="00EC1352"/>
    <w:rsid w:val="00EC5707"/>
    <w:rsid w:val="00EC75E3"/>
    <w:rsid w:val="00ED7578"/>
    <w:rsid w:val="00EE1324"/>
    <w:rsid w:val="00EE2338"/>
    <w:rsid w:val="00EE27AD"/>
    <w:rsid w:val="00EE3CA8"/>
    <w:rsid w:val="00EE4069"/>
    <w:rsid w:val="00EE4222"/>
    <w:rsid w:val="00EF568E"/>
    <w:rsid w:val="00EF6D87"/>
    <w:rsid w:val="00F01884"/>
    <w:rsid w:val="00F0189E"/>
    <w:rsid w:val="00F036E1"/>
    <w:rsid w:val="00F07266"/>
    <w:rsid w:val="00F1110F"/>
    <w:rsid w:val="00F17C0A"/>
    <w:rsid w:val="00F2008B"/>
    <w:rsid w:val="00F2273A"/>
    <w:rsid w:val="00F2442D"/>
    <w:rsid w:val="00F26FF5"/>
    <w:rsid w:val="00F278C3"/>
    <w:rsid w:val="00F321CF"/>
    <w:rsid w:val="00F329F7"/>
    <w:rsid w:val="00F34807"/>
    <w:rsid w:val="00F37526"/>
    <w:rsid w:val="00F3792C"/>
    <w:rsid w:val="00F37AAA"/>
    <w:rsid w:val="00F37AAF"/>
    <w:rsid w:val="00F45AEB"/>
    <w:rsid w:val="00F46A35"/>
    <w:rsid w:val="00F47782"/>
    <w:rsid w:val="00F54E14"/>
    <w:rsid w:val="00F54F84"/>
    <w:rsid w:val="00F55813"/>
    <w:rsid w:val="00F6003D"/>
    <w:rsid w:val="00F61D13"/>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A0556"/>
    <w:rsid w:val="00FA1D02"/>
    <w:rsid w:val="00FA2BAF"/>
    <w:rsid w:val="00FA3578"/>
    <w:rsid w:val="00FA36C4"/>
    <w:rsid w:val="00FA36DB"/>
    <w:rsid w:val="00FA4C79"/>
    <w:rsid w:val="00FA4E69"/>
    <w:rsid w:val="00FA5441"/>
    <w:rsid w:val="00FA6E89"/>
    <w:rsid w:val="00FB0E81"/>
    <w:rsid w:val="00FB259B"/>
    <w:rsid w:val="00FB3D68"/>
    <w:rsid w:val="00FC2508"/>
    <w:rsid w:val="00FC4311"/>
    <w:rsid w:val="00FC737B"/>
    <w:rsid w:val="00FD1C05"/>
    <w:rsid w:val="00FD22C5"/>
    <w:rsid w:val="00FE0371"/>
    <w:rsid w:val="00FE1D78"/>
    <w:rsid w:val="00FE5878"/>
    <w:rsid w:val="00FE6481"/>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495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47423847">
      <w:bodyDiv w:val="1"/>
      <w:marLeft w:val="0"/>
      <w:marRight w:val="0"/>
      <w:marTop w:val="0"/>
      <w:marBottom w:val="0"/>
      <w:divBdr>
        <w:top w:val="none" w:sz="0" w:space="0" w:color="auto"/>
        <w:left w:val="none" w:sz="0" w:space="0" w:color="auto"/>
        <w:bottom w:val="none" w:sz="0" w:space="0" w:color="auto"/>
        <w:right w:val="none" w:sz="0" w:space="0" w:color="auto"/>
      </w:divBdr>
    </w:div>
    <w:div w:id="564335265">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37860643">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3332</TotalTime>
  <Pages>2</Pages>
  <Words>832</Words>
  <Characters>4746</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574</cp:revision>
  <cp:lastPrinted>2018-12-28T07:32:00Z</cp:lastPrinted>
  <dcterms:created xsi:type="dcterms:W3CDTF">2018-12-28T06:43:00Z</dcterms:created>
  <dcterms:modified xsi:type="dcterms:W3CDTF">2021-02-11T13:57:00Z</dcterms:modified>
</cp:coreProperties>
</file>