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rPr>
                <w:sz w:val="24"/>
              </w:rPr>
            </w:pP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A506F2" w:rsidRDefault="00226668" w:rsidP="00A506F2">
            <w:pPr>
              <w:ind w:firstLine="88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İnsan Kaynakları Eğitim Müdürlüğünün 22.11.2022 tarih ve E-24955832-105.03-65609 sayılı yazısı ve ekleri okunarak görüşmeye geçildi.</w:t>
            </w: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rPr>
                <w:sz w:val="24"/>
              </w:rPr>
            </w:pP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A506F2" w:rsidRDefault="00A506F2">
            <w:pPr>
              <w:jc w:val="center"/>
              <w:rPr>
                <w:b/>
                <w:sz w:val="24"/>
                <w:u w:val="single"/>
              </w:rPr>
            </w:pPr>
          </w:p>
          <w:p w:rsidR="00A506F2" w:rsidRDefault="00A506F2" w:rsidP="00A506F2">
            <w:pPr>
              <w:ind w:firstLine="885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 22 Şubat 2007 tarih ve 26442 sayılı Resmi Gazetede yayımlanan yönetmelik ve 5393 sayılı Belediye Kanununun 48. ve 49. maddeleri gereğince Belediyemiz için ihtiyaç duyulan kadrolar oluşturulmuştur.</w:t>
            </w:r>
          </w:p>
          <w:p w:rsidR="00A506F2" w:rsidRDefault="00A506F2" w:rsidP="00A506F2">
            <w:pPr>
              <w:ind w:firstLine="885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A506F2" w:rsidRDefault="00A506F2" w:rsidP="00A506F2">
            <w:pPr>
              <w:ind w:firstLine="743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Yayımlanan yönetmelik gereği; Belediyemizde 657 sayılı yasaya tabi çalışanlara ait dolu kadrolar ile ilgili yapılacak olan değişikliklere esas olmak üzere (Bir adet dolu 3 dereceli Mühendis kadrosunun, 2 dereceli Mühendis kadrosu olarak  ve bir adet dolu 5 dereceli Zabıta Memuru kadrosunun 4 dereceli Zabıta Memuru kadrosu olarak değiştirilmesi için) </w:t>
            </w:r>
            <w:r>
              <w:rPr>
                <w:rFonts w:ascii="Arial" w:hAnsi="Arial" w:cs="Arial"/>
                <w:sz w:val="24"/>
              </w:rPr>
              <w:t xml:space="preserve">  hazırlanan ve ekte bulunan dolu kadro değişiklik  (III sayılı) cetvelinin idareden geldiği şekliyle kabulüne oy birliğiyle karar verildi. </w:t>
            </w:r>
            <w:r w:rsidR="002D5B58">
              <w:rPr>
                <w:rFonts w:ascii="Arial" w:hAnsi="Arial" w:cs="Arial"/>
                <w:sz w:val="24"/>
              </w:rPr>
              <w:t xml:space="preserve">   </w:t>
            </w:r>
          </w:p>
          <w:p w:rsidR="00073461" w:rsidRDefault="00073461" w:rsidP="00A506F2">
            <w:pPr>
              <w:ind w:firstLine="743"/>
              <w:jc w:val="both"/>
              <w:rPr>
                <w:rFonts w:ascii="Arial" w:hAnsi="Arial" w:cs="Arial"/>
                <w:sz w:val="24"/>
              </w:rPr>
            </w:pPr>
          </w:p>
          <w:p w:rsidR="00073461" w:rsidRDefault="00073461" w:rsidP="00A506F2">
            <w:pPr>
              <w:ind w:firstLine="743"/>
              <w:jc w:val="both"/>
              <w:rPr>
                <w:rFonts w:ascii="Arial" w:hAnsi="Arial" w:cs="Arial"/>
                <w:sz w:val="24"/>
              </w:rPr>
            </w:pPr>
          </w:p>
          <w:p w:rsidR="00A506F2" w:rsidRDefault="00A506F2" w:rsidP="00A506F2">
            <w:pPr>
              <w:ind w:firstLine="885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A506F2" w:rsidRDefault="00A506F2">
            <w:pPr>
              <w:jc w:val="center"/>
              <w:rPr>
                <w:b/>
                <w:sz w:val="24"/>
                <w:u w:val="single"/>
              </w:rPr>
            </w:pPr>
          </w:p>
          <w:p w:rsidR="008254E6" w:rsidRDefault="008254E6">
            <w:pPr>
              <w:rPr>
                <w:sz w:val="24"/>
              </w:rPr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8254E6">
        <w:tblPrEx>
          <w:tblCellMar>
            <w:top w:w="0" w:type="dxa"/>
            <w:bottom w:w="0" w:type="dxa"/>
          </w:tblCellMar>
        </w:tblPrEx>
        <w:trPr>
          <w:cantSplit/>
          <w:trHeight w:hRule="exact" w:val="12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A506F2" w:rsidRDefault="00A506F2">
            <w:pPr>
              <w:pStyle w:val="Balk1"/>
            </w:pPr>
            <w:r w:rsidRPr="00A506F2">
              <w:t>MECLİS BAŞKANI</w:t>
            </w:r>
          </w:p>
          <w:p w:rsidR="00A506F2" w:rsidRPr="00A506F2" w:rsidRDefault="00A506F2" w:rsidP="00A506F2">
            <w:pPr>
              <w:jc w:val="center"/>
              <w:rPr>
                <w:b/>
                <w:sz w:val="24"/>
                <w:szCs w:val="24"/>
              </w:rPr>
            </w:pPr>
            <w:r w:rsidRPr="00A506F2">
              <w:rPr>
                <w:b/>
                <w:sz w:val="24"/>
                <w:szCs w:val="24"/>
              </w:rPr>
              <w:t>Abdullah ÖZYİĞİT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A506F2" w:rsidRDefault="00A506F2">
            <w:pPr>
              <w:pStyle w:val="Balk1"/>
            </w:pPr>
            <w:r w:rsidRPr="00A506F2">
              <w:t>KATİP</w:t>
            </w:r>
          </w:p>
          <w:p w:rsidR="00A506F2" w:rsidRPr="00A506F2" w:rsidRDefault="00A506F2" w:rsidP="00A506F2">
            <w:pPr>
              <w:jc w:val="center"/>
              <w:rPr>
                <w:b/>
                <w:sz w:val="24"/>
                <w:szCs w:val="24"/>
              </w:rPr>
            </w:pPr>
            <w:r w:rsidRPr="00A506F2"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A506F2" w:rsidRDefault="00A506F2">
            <w:pPr>
              <w:pStyle w:val="Balk1"/>
            </w:pPr>
            <w:r w:rsidRPr="00A506F2">
              <w:t>KATİP</w:t>
            </w:r>
          </w:p>
          <w:p w:rsidR="00A506F2" w:rsidRPr="00A506F2" w:rsidRDefault="00A506F2" w:rsidP="00A506F2">
            <w:pPr>
              <w:jc w:val="center"/>
              <w:rPr>
                <w:b/>
                <w:sz w:val="24"/>
                <w:szCs w:val="24"/>
              </w:rPr>
            </w:pPr>
            <w:r w:rsidRPr="00A506F2">
              <w:rPr>
                <w:b/>
                <w:sz w:val="24"/>
                <w:szCs w:val="24"/>
              </w:rPr>
              <w:t>Cevdet YILMAZ</w:t>
            </w:r>
          </w:p>
        </w:tc>
      </w:tr>
      <w:tr w:rsidR="00481B3D">
        <w:tblPrEx>
          <w:tblCellMar>
            <w:top w:w="0" w:type="dxa"/>
            <w:bottom w:w="0" w:type="dxa"/>
          </w:tblCellMar>
        </w:tblPrEx>
        <w:trPr>
          <w:cantSplit/>
          <w:trHeight w:hRule="exact" w:val="1974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81B3D" w:rsidRDefault="00481B3D">
            <w:pPr>
              <w:pStyle w:val="Balk1"/>
            </w:pPr>
          </w:p>
          <w:p w:rsidR="00481B3D" w:rsidRPr="00481B3D" w:rsidRDefault="00481B3D" w:rsidP="00481B3D"/>
          <w:p w:rsidR="00481B3D" w:rsidRPr="00E35B8E" w:rsidRDefault="00481B3D" w:rsidP="00481B3D">
            <w:pPr>
              <w:tabs>
                <w:tab w:val="left" w:pos="4536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</w:t>
            </w:r>
            <w:r w:rsidRPr="00E35B8E">
              <w:rPr>
                <w:rFonts w:ascii="Arial" w:hAnsi="Arial" w:cs="Arial"/>
                <w:sz w:val="18"/>
                <w:szCs w:val="18"/>
              </w:rPr>
              <w:t>Bu karar 5393 sayılı kanunun 23. maddesi uyarınca Başkanlığımca</w:t>
            </w:r>
          </w:p>
          <w:p w:rsidR="00481B3D" w:rsidRPr="00E35B8E" w:rsidRDefault="00481B3D" w:rsidP="00575CE8">
            <w:pPr>
              <w:tabs>
                <w:tab w:val="left" w:pos="4536"/>
              </w:tabs>
              <w:rPr>
                <w:rFonts w:ascii="Arial" w:hAnsi="Arial" w:cs="Arial"/>
                <w:sz w:val="18"/>
                <w:szCs w:val="18"/>
              </w:rPr>
            </w:pPr>
            <w:r w:rsidRPr="00E35B8E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5B8E">
              <w:rPr>
                <w:rFonts w:ascii="Arial" w:hAnsi="Arial" w:cs="Arial"/>
                <w:sz w:val="18"/>
                <w:szCs w:val="18"/>
              </w:rPr>
              <w:t>hukuka aykırı görülmemiştir. ……/</w:t>
            </w:r>
            <w:r w:rsidR="00A506F2">
              <w:rPr>
                <w:rFonts w:ascii="Arial" w:hAnsi="Arial" w:cs="Arial"/>
                <w:sz w:val="18"/>
                <w:szCs w:val="18"/>
              </w:rPr>
              <w:t>12</w:t>
            </w:r>
            <w:r w:rsidRPr="00E35B8E">
              <w:rPr>
                <w:rFonts w:ascii="Arial" w:hAnsi="Arial" w:cs="Arial"/>
                <w:sz w:val="18"/>
                <w:szCs w:val="18"/>
              </w:rPr>
              <w:t>/</w:t>
            </w:r>
            <w:r w:rsidR="00FB3141">
              <w:rPr>
                <w:rFonts w:ascii="Arial" w:hAnsi="Arial" w:cs="Arial"/>
                <w:sz w:val="18"/>
                <w:szCs w:val="18"/>
              </w:rPr>
              <w:t>20</w:t>
            </w:r>
            <w:r w:rsidR="00A506F2">
              <w:rPr>
                <w:rFonts w:ascii="Arial" w:hAnsi="Arial" w:cs="Arial"/>
                <w:sz w:val="18"/>
                <w:szCs w:val="18"/>
              </w:rPr>
              <w:t>22</w:t>
            </w:r>
          </w:p>
          <w:p w:rsidR="00481B3D" w:rsidRPr="00E35B8E" w:rsidRDefault="00481B3D" w:rsidP="00481B3D">
            <w:pPr>
              <w:tabs>
                <w:tab w:val="left" w:pos="4111"/>
                <w:tab w:val="left" w:pos="4536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481B3D" w:rsidRPr="00E35B8E" w:rsidRDefault="00481B3D" w:rsidP="00481B3D">
            <w:pPr>
              <w:tabs>
                <w:tab w:val="left" w:pos="4111"/>
                <w:tab w:val="left" w:pos="4536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481B3D" w:rsidRPr="00E35B8E" w:rsidRDefault="00481B3D" w:rsidP="00481B3D">
            <w:pPr>
              <w:tabs>
                <w:tab w:val="left" w:pos="4111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481B3D" w:rsidRPr="00E35B8E" w:rsidRDefault="00481B3D" w:rsidP="00481B3D">
            <w:pPr>
              <w:tabs>
                <w:tab w:val="center" w:pos="907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</w:t>
            </w:r>
            <w:r w:rsidR="00A506F2">
              <w:rPr>
                <w:rFonts w:ascii="Arial" w:hAnsi="Arial" w:cs="Arial"/>
                <w:sz w:val="18"/>
                <w:szCs w:val="18"/>
              </w:rPr>
              <w:t>Abdullah ÖZYİĞİT</w:t>
            </w:r>
          </w:p>
          <w:p w:rsidR="00481B3D" w:rsidRDefault="00481B3D" w:rsidP="00481B3D">
            <w:pPr>
              <w:tabs>
                <w:tab w:val="center" w:pos="907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</w:t>
            </w:r>
            <w:r w:rsidRPr="00E35B8E">
              <w:rPr>
                <w:rFonts w:ascii="Arial" w:hAnsi="Arial" w:cs="Arial"/>
                <w:sz w:val="18"/>
                <w:szCs w:val="18"/>
              </w:rPr>
              <w:t>Belediye Başkanı</w:t>
            </w:r>
          </w:p>
          <w:p w:rsidR="00481B3D" w:rsidRPr="00481B3D" w:rsidRDefault="00481B3D" w:rsidP="00481B3D">
            <w:pPr>
              <w:tabs>
                <w:tab w:val="center" w:pos="9072"/>
              </w:tabs>
            </w:pPr>
          </w:p>
        </w:tc>
      </w:tr>
    </w:tbl>
    <w:p w:rsidR="008254E6" w:rsidRDefault="008254E6"/>
    <w:sectPr w:rsidR="008254E6">
      <w:headerReference w:type="default" r:id="rId6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5ADD" w:rsidRDefault="00265ADD">
      <w:r>
        <w:separator/>
      </w:r>
    </w:p>
  </w:endnote>
  <w:endnote w:type="continuationSeparator" w:id="1">
    <w:p w:rsidR="00265ADD" w:rsidRDefault="00265A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5ADD" w:rsidRDefault="00265ADD">
      <w:r>
        <w:separator/>
      </w:r>
    </w:p>
  </w:footnote>
  <w:footnote w:type="continuationSeparator" w:id="1">
    <w:p w:rsidR="00265ADD" w:rsidRDefault="00265A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942"/>
      <w:gridCol w:w="4860"/>
      <w:gridCol w:w="4404"/>
    </w:tblGrid>
    <w:tr w:rsidR="008254E6">
      <w:tblPrEx>
        <w:tblCellMar>
          <w:top w:w="0" w:type="dxa"/>
          <w:bottom w:w="0" w:type="dxa"/>
        </w:tblCellMar>
      </w:tblPrEx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8254E6" w:rsidRDefault="008254E6">
          <w:pPr>
            <w:pStyle w:val="Balk3"/>
          </w:pPr>
          <w:r>
            <w:t>MERSİN YENİŞEHİR</w:t>
          </w:r>
        </w:p>
        <w:p w:rsidR="008254E6" w:rsidRDefault="008254E6">
          <w:r>
            <w:rPr>
              <w:b/>
              <w:sz w:val="24"/>
            </w:rPr>
            <w:t>BELEDİYE MECLİSİ</w:t>
          </w:r>
        </w:p>
      </w:tc>
    </w:tr>
    <w:tr w:rsidR="008254E6">
      <w:tblPrEx>
        <w:tblCellMar>
          <w:top w:w="0" w:type="dxa"/>
          <w:bottom w:w="0" w:type="dxa"/>
        </w:tblCellMar>
      </w:tblPrEx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pStyle w:val="Balk2"/>
            <w:rPr>
              <w:b/>
              <w:u w:val="single"/>
            </w:rPr>
          </w:pPr>
        </w:p>
      </w:tc>
    </w:tr>
    <w:tr w:rsidR="008254E6">
      <w:tblPrEx>
        <w:tblCellMar>
          <w:top w:w="0" w:type="dxa"/>
          <w:bottom w:w="0" w:type="dxa"/>
        </w:tblCellMar>
      </w:tblPrEx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rPr>
              <w:sz w:val="24"/>
            </w:rPr>
          </w:pPr>
          <w:r>
            <w:rPr>
              <w:b/>
              <w:sz w:val="24"/>
            </w:rPr>
            <w:t>SAYI :</w:t>
          </w: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8254E6" w:rsidRDefault="00226668">
          <w:pPr>
            <w:pStyle w:val="Balk2"/>
            <w:jc w:val="left"/>
          </w:pPr>
          <w:r>
            <w:t>215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A506F2">
      <w:tblPrEx>
        <w:tblCellMar>
          <w:top w:w="0" w:type="dxa"/>
          <w:bottom w:w="0" w:type="dxa"/>
        </w:tblCellMar>
      </w:tblPrEx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A506F2" w:rsidRDefault="00A506F2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A506F2" w:rsidRDefault="00A506F2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A506F2" w:rsidRDefault="00226668">
          <w:pPr>
            <w:pStyle w:val="Balk2"/>
            <w:rPr>
              <w:b/>
            </w:rPr>
          </w:pPr>
          <w:r>
            <w:rPr>
              <w:b/>
            </w:rPr>
            <w:t>05/12/2022</w:t>
          </w:r>
        </w:p>
      </w:tc>
    </w:tr>
  </w:tbl>
  <w:p w:rsidR="008254E6" w:rsidRDefault="008254E6">
    <w:pPr>
      <w:pStyle w:val="stbilgi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1B3D"/>
    <w:rsid w:val="00073461"/>
    <w:rsid w:val="00226668"/>
    <w:rsid w:val="002416D3"/>
    <w:rsid w:val="00265ADD"/>
    <w:rsid w:val="002D5B58"/>
    <w:rsid w:val="002D7354"/>
    <w:rsid w:val="00481B3D"/>
    <w:rsid w:val="00491251"/>
    <w:rsid w:val="00534478"/>
    <w:rsid w:val="00575CE8"/>
    <w:rsid w:val="008254E6"/>
    <w:rsid w:val="008517C2"/>
    <w:rsid w:val="008C4374"/>
    <w:rsid w:val="00A506F2"/>
    <w:rsid w:val="00C63B2B"/>
    <w:rsid w:val="00DF16C8"/>
    <w:rsid w:val="00F27B99"/>
    <w:rsid w:val="00F532D1"/>
    <w:rsid w:val="00F71533"/>
    <w:rsid w:val="00FB3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74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yazi_meclis_274_2022-12-06_8-25_404154</Template>
  <TotalTime>2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YAZIISLERI_2</cp:lastModifiedBy>
  <cp:revision>2</cp:revision>
  <cp:lastPrinted>2022-12-07T07:03:00Z</cp:lastPrinted>
  <dcterms:created xsi:type="dcterms:W3CDTF">2022-12-08T06:28:00Z</dcterms:created>
  <dcterms:modified xsi:type="dcterms:W3CDTF">2022-12-08T06:28:00Z</dcterms:modified>
</cp:coreProperties>
</file>