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F04823" w:rsidRDefault="00F04823" w:rsidP="00F04823">
      <w:pPr>
        <w:pStyle w:val="msobodytextindent"/>
        <w:ind w:left="0"/>
        <w:jc w:val="center"/>
        <w:rPr>
          <w:b/>
          <w:sz w:val="28"/>
          <w:szCs w:val="28"/>
        </w:rPr>
      </w:pPr>
    </w:p>
    <w:p w:rsidR="00F04823" w:rsidRDefault="00F04823" w:rsidP="00F04823">
      <w:pPr>
        <w:pStyle w:val="msobodytextindent"/>
        <w:ind w:left="0"/>
        <w:jc w:val="center"/>
        <w:rPr>
          <w:b/>
          <w:sz w:val="28"/>
          <w:szCs w:val="28"/>
        </w:rPr>
      </w:pPr>
    </w:p>
    <w:p w:rsidR="00F04823" w:rsidRDefault="00F04823" w:rsidP="00F04823">
      <w:pPr>
        <w:pStyle w:val="msobodytextindent"/>
        <w:ind w:left="0"/>
        <w:jc w:val="center"/>
        <w:rPr>
          <w:b/>
          <w:sz w:val="28"/>
          <w:szCs w:val="28"/>
        </w:rPr>
      </w:pPr>
    </w:p>
    <w:p w:rsidR="00F04823" w:rsidRDefault="00F04823" w:rsidP="00F04823">
      <w:pPr>
        <w:pStyle w:val="msobodytextindent"/>
        <w:ind w:left="0"/>
        <w:jc w:val="center"/>
        <w:rPr>
          <w:b/>
          <w:sz w:val="28"/>
          <w:szCs w:val="28"/>
        </w:rPr>
      </w:pPr>
    </w:p>
    <w:p w:rsidR="00F04823" w:rsidRDefault="00F04823" w:rsidP="00F04823">
      <w:pPr>
        <w:pStyle w:val="msobodytextindent"/>
        <w:ind w:left="0"/>
        <w:jc w:val="center"/>
        <w:rPr>
          <w:b/>
          <w:sz w:val="28"/>
          <w:szCs w:val="28"/>
        </w:rPr>
      </w:pPr>
    </w:p>
    <w:p w:rsidR="00F04823" w:rsidRDefault="00F04823" w:rsidP="00F04823">
      <w:pPr>
        <w:pStyle w:val="msobodytextindent"/>
        <w:ind w:left="0"/>
        <w:jc w:val="center"/>
        <w:rPr>
          <w:b/>
          <w:sz w:val="28"/>
          <w:szCs w:val="28"/>
        </w:rPr>
      </w:pPr>
      <w:r>
        <w:rPr>
          <w:b/>
          <w:sz w:val="28"/>
          <w:szCs w:val="28"/>
        </w:rPr>
        <w:t>İLAN</w:t>
      </w:r>
    </w:p>
    <w:p w:rsidR="00F04823" w:rsidRDefault="00F04823" w:rsidP="00F04823">
      <w:pPr>
        <w:pStyle w:val="msobodytextindent"/>
        <w:ind w:left="0"/>
        <w:jc w:val="center"/>
        <w:rPr>
          <w:b/>
          <w:sz w:val="28"/>
          <w:szCs w:val="28"/>
        </w:rPr>
      </w:pPr>
    </w:p>
    <w:p w:rsidR="00F04823" w:rsidRDefault="0069028E" w:rsidP="00F04823">
      <w:pPr>
        <w:pStyle w:val="msobodytextindent"/>
        <w:ind w:left="0" w:firstLine="708"/>
        <w:jc w:val="both"/>
        <w:rPr>
          <w:sz w:val="24"/>
          <w:szCs w:val="24"/>
          <w:shd w:val="clear" w:color="auto" w:fill="FFFFFF"/>
        </w:rPr>
      </w:pPr>
      <w:r>
        <w:rPr>
          <w:sz w:val="24"/>
          <w:szCs w:val="24"/>
          <w:shd w:val="clear" w:color="auto" w:fill="FFFFFF"/>
        </w:rPr>
        <w:t xml:space="preserve">Menteş 7823 ada 2 </w:t>
      </w:r>
      <w:proofErr w:type="spellStart"/>
      <w:r>
        <w:rPr>
          <w:sz w:val="24"/>
          <w:szCs w:val="24"/>
          <w:shd w:val="clear" w:color="auto" w:fill="FFFFFF"/>
        </w:rPr>
        <w:t>nolu</w:t>
      </w:r>
      <w:proofErr w:type="spellEnd"/>
      <w:r>
        <w:rPr>
          <w:sz w:val="24"/>
          <w:szCs w:val="24"/>
          <w:shd w:val="clear" w:color="auto" w:fill="FFFFFF"/>
        </w:rPr>
        <w:t xml:space="preserve"> parsel, 7831 ada 1 </w:t>
      </w:r>
      <w:proofErr w:type="spellStart"/>
      <w:r>
        <w:rPr>
          <w:sz w:val="24"/>
          <w:szCs w:val="24"/>
          <w:shd w:val="clear" w:color="auto" w:fill="FFFFFF"/>
        </w:rPr>
        <w:t>nolu</w:t>
      </w:r>
      <w:proofErr w:type="spellEnd"/>
      <w:r>
        <w:rPr>
          <w:sz w:val="24"/>
          <w:szCs w:val="24"/>
          <w:shd w:val="clear" w:color="auto" w:fill="FFFFFF"/>
        </w:rPr>
        <w:t xml:space="preserve"> parsel, 11835 ada 1 </w:t>
      </w:r>
      <w:proofErr w:type="spellStart"/>
      <w:r>
        <w:rPr>
          <w:sz w:val="24"/>
          <w:szCs w:val="24"/>
          <w:shd w:val="clear" w:color="auto" w:fill="FFFFFF"/>
        </w:rPr>
        <w:t>nolu</w:t>
      </w:r>
      <w:proofErr w:type="spellEnd"/>
      <w:r>
        <w:rPr>
          <w:sz w:val="24"/>
          <w:szCs w:val="24"/>
          <w:shd w:val="clear" w:color="auto" w:fill="FFFFFF"/>
        </w:rPr>
        <w:t xml:space="preserve"> parseller </w:t>
      </w:r>
      <w:r w:rsidR="00F04823">
        <w:rPr>
          <w:sz w:val="24"/>
          <w:szCs w:val="24"/>
          <w:shd w:val="clear" w:color="auto" w:fill="FFFFFF"/>
        </w:rPr>
        <w:t xml:space="preserve">üzerinde yapılan 3194 Sayılı Yasanın 18.Madde Uygulaması Yenişehir Belediye Encümeninin </w:t>
      </w:r>
      <w:proofErr w:type="gramStart"/>
      <w:r>
        <w:rPr>
          <w:sz w:val="24"/>
          <w:szCs w:val="24"/>
          <w:shd w:val="clear" w:color="auto" w:fill="FFFFFF"/>
        </w:rPr>
        <w:t>07</w:t>
      </w:r>
      <w:r w:rsidR="00F04823">
        <w:rPr>
          <w:sz w:val="24"/>
          <w:szCs w:val="24"/>
          <w:shd w:val="clear" w:color="auto" w:fill="FFFFFF"/>
        </w:rPr>
        <w:t>/0</w:t>
      </w:r>
      <w:r>
        <w:rPr>
          <w:sz w:val="24"/>
          <w:szCs w:val="24"/>
          <w:shd w:val="clear" w:color="auto" w:fill="FFFFFF"/>
        </w:rPr>
        <w:t>8</w:t>
      </w:r>
      <w:r w:rsidR="00F04823">
        <w:rPr>
          <w:sz w:val="24"/>
          <w:szCs w:val="24"/>
          <w:shd w:val="clear" w:color="auto" w:fill="FFFFFF"/>
        </w:rPr>
        <w:t>/2024</w:t>
      </w:r>
      <w:proofErr w:type="gramEnd"/>
      <w:r w:rsidR="00F04823">
        <w:rPr>
          <w:sz w:val="24"/>
          <w:szCs w:val="24"/>
          <w:shd w:val="clear" w:color="auto" w:fill="FFFFFF"/>
        </w:rPr>
        <w:t xml:space="preserve"> tarih ve </w:t>
      </w:r>
      <w:r>
        <w:rPr>
          <w:sz w:val="24"/>
          <w:szCs w:val="24"/>
          <w:shd w:val="clear" w:color="auto" w:fill="FFFFFF"/>
        </w:rPr>
        <w:t xml:space="preserve">597 </w:t>
      </w:r>
      <w:r w:rsidR="00F04823">
        <w:rPr>
          <w:sz w:val="24"/>
          <w:szCs w:val="24"/>
          <w:shd w:val="clear" w:color="auto" w:fill="FFFFFF"/>
        </w:rPr>
        <w:t xml:space="preserve">sayılı kararı ile kabul edilmiş </w:t>
      </w:r>
      <w:r w:rsidR="00F04823">
        <w:rPr>
          <w:sz w:val="24"/>
          <w:szCs w:val="24"/>
        </w:rPr>
        <w:t xml:space="preserve">ve Mersin Büyükşehir Belediyesinin </w:t>
      </w:r>
      <w:r>
        <w:rPr>
          <w:sz w:val="24"/>
          <w:szCs w:val="24"/>
        </w:rPr>
        <w:t>18</w:t>
      </w:r>
      <w:r w:rsidR="00F04823">
        <w:rPr>
          <w:sz w:val="24"/>
          <w:szCs w:val="24"/>
        </w:rPr>
        <w:t>/0</w:t>
      </w:r>
      <w:r>
        <w:rPr>
          <w:sz w:val="24"/>
          <w:szCs w:val="24"/>
        </w:rPr>
        <w:t>9</w:t>
      </w:r>
      <w:r w:rsidR="00F04823">
        <w:rPr>
          <w:sz w:val="24"/>
          <w:szCs w:val="24"/>
        </w:rPr>
        <w:t xml:space="preserve">/2024 tarih ve </w:t>
      </w:r>
      <w:r>
        <w:rPr>
          <w:sz w:val="24"/>
          <w:szCs w:val="24"/>
        </w:rPr>
        <w:t xml:space="preserve">2018 </w:t>
      </w:r>
      <w:r w:rsidR="00F04823">
        <w:rPr>
          <w:sz w:val="24"/>
          <w:szCs w:val="24"/>
        </w:rPr>
        <w:t>sayılı kararı ile de onaylanmıştır.</w:t>
      </w:r>
    </w:p>
    <w:p w:rsidR="00F04823" w:rsidRDefault="00F04823" w:rsidP="00F04823">
      <w:pPr>
        <w:pStyle w:val="msobodytextindent"/>
        <w:ind w:left="0" w:firstLine="708"/>
        <w:jc w:val="both"/>
        <w:rPr>
          <w:sz w:val="24"/>
          <w:szCs w:val="24"/>
        </w:rPr>
      </w:pPr>
      <w:r>
        <w:rPr>
          <w:sz w:val="24"/>
          <w:szCs w:val="24"/>
        </w:rPr>
        <w:t xml:space="preserve">Yapılan uygulama 30 günlük askı süresi sonucu tescil için ilgili Tapu Sicil Müdürlüğüne havalesi yapılacağından, anılan bölgedeki taşınmaz maliklerinin bilgi edinmeleri için Belediyemiz Emlak ve İstimlak Müdürlüğüne müracaat etmeleri İLAN olunur. </w:t>
      </w:r>
    </w:p>
    <w:p w:rsidR="00F04823" w:rsidRDefault="00F04823" w:rsidP="00F04823">
      <w:pPr>
        <w:pStyle w:val="msobodytextindent"/>
        <w:ind w:left="0" w:firstLine="283"/>
        <w:jc w:val="both"/>
        <w:rPr>
          <w:sz w:val="24"/>
          <w:szCs w:val="24"/>
        </w:rPr>
      </w:pPr>
    </w:p>
    <w:p w:rsidR="00F04823" w:rsidRDefault="00F04823" w:rsidP="00F04823">
      <w:pPr>
        <w:pStyle w:val="msobodytextindent"/>
        <w:ind w:left="0" w:firstLine="283"/>
        <w:jc w:val="both"/>
        <w:rPr>
          <w:sz w:val="24"/>
          <w:szCs w:val="24"/>
        </w:rPr>
      </w:pPr>
    </w:p>
    <w:p w:rsidR="00F04823" w:rsidRDefault="00F04823" w:rsidP="00F04823">
      <w:pPr>
        <w:pStyle w:val="msobodytextindent"/>
        <w:ind w:left="0" w:firstLine="283"/>
        <w:jc w:val="both"/>
        <w:rPr>
          <w:sz w:val="24"/>
          <w:szCs w:val="24"/>
        </w:rPr>
      </w:pPr>
    </w:p>
    <w:p w:rsidR="00F04823" w:rsidRDefault="00F04823" w:rsidP="00F04823">
      <w:pPr>
        <w:jc w:val="both"/>
        <w:rPr>
          <w:sz w:val="24"/>
          <w:szCs w:val="24"/>
        </w:rPr>
      </w:pPr>
      <w:r>
        <w:rPr>
          <w:sz w:val="24"/>
          <w:szCs w:val="24"/>
        </w:rPr>
        <w:t xml:space="preserve">  BAŞLAMA TARİHİ</w:t>
      </w:r>
      <w:r>
        <w:rPr>
          <w:sz w:val="24"/>
          <w:szCs w:val="24"/>
        </w:rPr>
        <w:tab/>
        <w:t xml:space="preserve">: </w:t>
      </w:r>
      <w:proofErr w:type="gramStart"/>
      <w:r w:rsidR="0069028E">
        <w:rPr>
          <w:sz w:val="24"/>
          <w:szCs w:val="24"/>
        </w:rPr>
        <w:t>18</w:t>
      </w:r>
      <w:r>
        <w:rPr>
          <w:sz w:val="24"/>
          <w:szCs w:val="24"/>
        </w:rPr>
        <w:t>/</w:t>
      </w:r>
      <w:r w:rsidR="0069028E">
        <w:rPr>
          <w:sz w:val="24"/>
          <w:szCs w:val="24"/>
        </w:rPr>
        <w:t>10</w:t>
      </w:r>
      <w:r>
        <w:rPr>
          <w:sz w:val="24"/>
          <w:szCs w:val="24"/>
        </w:rPr>
        <w:t>/2024</w:t>
      </w:r>
      <w:proofErr w:type="gramEnd"/>
    </w:p>
    <w:p w:rsidR="00F04823" w:rsidRDefault="00F04823" w:rsidP="00F04823">
      <w:pPr>
        <w:jc w:val="both"/>
        <w:rPr>
          <w:sz w:val="24"/>
          <w:szCs w:val="24"/>
        </w:rPr>
      </w:pPr>
      <w:r>
        <w:rPr>
          <w:sz w:val="24"/>
          <w:szCs w:val="24"/>
        </w:rPr>
        <w:t xml:space="preserve">  BİTİM TARİHİ</w:t>
      </w:r>
      <w:r>
        <w:rPr>
          <w:sz w:val="24"/>
          <w:szCs w:val="24"/>
        </w:rPr>
        <w:tab/>
      </w:r>
      <w:r>
        <w:rPr>
          <w:sz w:val="24"/>
          <w:szCs w:val="24"/>
        </w:rPr>
        <w:tab/>
        <w:t xml:space="preserve">: </w:t>
      </w:r>
      <w:proofErr w:type="gramStart"/>
      <w:r w:rsidR="0069028E">
        <w:rPr>
          <w:sz w:val="24"/>
          <w:szCs w:val="24"/>
        </w:rPr>
        <w:t>18</w:t>
      </w:r>
      <w:r>
        <w:rPr>
          <w:sz w:val="24"/>
          <w:szCs w:val="24"/>
        </w:rPr>
        <w:t>/</w:t>
      </w:r>
      <w:r w:rsidR="0003614A">
        <w:rPr>
          <w:sz w:val="24"/>
          <w:szCs w:val="24"/>
        </w:rPr>
        <w:t>11/</w:t>
      </w:r>
      <w:r>
        <w:rPr>
          <w:sz w:val="24"/>
          <w:szCs w:val="24"/>
        </w:rPr>
        <w:t>2024</w:t>
      </w:r>
      <w:proofErr w:type="gramEnd"/>
    </w:p>
    <w:p w:rsidR="00813E55" w:rsidRDefault="00813E55"/>
    <w:p w:rsidR="000630BA" w:rsidRDefault="000630BA"/>
    <w:p w:rsidR="000630BA" w:rsidRDefault="000630BA">
      <w:bookmarkStart w:id="0" w:name="_GoBack"/>
      <w:bookmarkEnd w:id="0"/>
    </w:p>
    <w:sectPr w:rsidR="000630BA" w:rsidSect="0001612B">
      <w:pgSz w:w="11906" w:h="16838" w:code="9"/>
      <w:pgMar w:top="1258" w:right="1106" w:bottom="1079" w:left="1417"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A2"/>
    <w:family w:val="swiss"/>
    <w:pitch w:val="variable"/>
    <w:sig w:usb0="E4002EFF" w:usb1="C000247B" w:usb2="00000009" w:usb3="00000000" w:csb0="000001FF" w:csb1="00000000"/>
  </w:font>
  <w:font w:name="Times New Roman">
    <w:panose1 w:val="02020603050405020304"/>
    <w:charset w:val="A2"/>
    <w:family w:val="roman"/>
    <w:pitch w:val="variable"/>
    <w:sig w:usb0="E0002EFF" w:usb1="C000785B" w:usb2="00000009" w:usb3="00000000" w:csb0="000001FF" w:csb1="00000000"/>
  </w:font>
  <w:font w:name="Segoe UI">
    <w:panose1 w:val="020B0502040204020203"/>
    <w:charset w:val="00"/>
    <w:family w:val="swiss"/>
    <w:notTrueType/>
    <w:pitch w:val="variable"/>
    <w:sig w:usb0="00000003" w:usb1="00000000" w:usb2="00000000" w:usb3="00000000" w:csb0="00000001" w:csb1="00000000"/>
  </w:font>
  <w:font w:name="Calibri Light">
    <w:panose1 w:val="020F0302020204030204"/>
    <w:charset w:val="A2"/>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hyphenationZone w:val="425"/>
  <w:drawingGridHorizontalSpacing w:val="120"/>
  <w:displayHorizontalDrawingGridEvery w:val="2"/>
  <w:displayVertic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04823"/>
    <w:rsid w:val="0001612B"/>
    <w:rsid w:val="0003614A"/>
    <w:rsid w:val="000630BA"/>
    <w:rsid w:val="00312CD1"/>
    <w:rsid w:val="0069028E"/>
    <w:rsid w:val="00813E55"/>
    <w:rsid w:val="0089096F"/>
    <w:rsid w:val="00F04823"/>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D7DF7BE5-F599-490B-9B67-4F0F8B171F6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tr-TR"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F04823"/>
    <w:pPr>
      <w:spacing w:after="0" w:line="240" w:lineRule="auto"/>
    </w:pPr>
    <w:rPr>
      <w:rFonts w:ascii="Times New Roman" w:eastAsia="Times New Roman" w:hAnsi="Times New Roman" w:cs="Times New Roman"/>
      <w:sz w:val="20"/>
      <w:szCs w:val="20"/>
      <w:lang w:eastAsia="tr-TR"/>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msobodytextindent">
    <w:name w:val="msobodytextindent"/>
    <w:basedOn w:val="Normal"/>
    <w:semiHidden/>
    <w:rsid w:val="00F04823"/>
    <w:pPr>
      <w:spacing w:after="120"/>
      <w:ind w:left="283"/>
    </w:pPr>
  </w:style>
  <w:style w:type="paragraph" w:styleId="BalloonText">
    <w:name w:val="Balloon Text"/>
    <w:basedOn w:val="Normal"/>
    <w:link w:val="BalloonTextChar"/>
    <w:uiPriority w:val="99"/>
    <w:semiHidden/>
    <w:unhideWhenUsed/>
    <w:rsid w:val="000630BA"/>
    <w:rPr>
      <w:rFonts w:ascii="Segoe UI" w:hAnsi="Segoe UI" w:cs="Segoe UI"/>
      <w:sz w:val="18"/>
      <w:szCs w:val="18"/>
    </w:rPr>
  </w:style>
  <w:style w:type="character" w:customStyle="1" w:styleId="BalloonTextChar">
    <w:name w:val="Balloon Text Char"/>
    <w:basedOn w:val="DefaultParagraphFont"/>
    <w:link w:val="BalloonText"/>
    <w:uiPriority w:val="99"/>
    <w:semiHidden/>
    <w:rsid w:val="000630BA"/>
    <w:rPr>
      <w:rFonts w:ascii="Segoe UI" w:eastAsia="Times New Roman" w:hAnsi="Segoe UI" w:cs="Segoe UI"/>
      <w:sz w:val="18"/>
      <w:szCs w:val="18"/>
      <w:lang w:eastAsia="tr-T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54017159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eması">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6</TotalTime>
  <Pages>1</Pages>
  <Words>96</Words>
  <Characters>550</Characters>
  <Application>Microsoft Office Word</Application>
  <DocSecurity>0</DocSecurity>
  <Lines>4</Lines>
  <Paragraphs>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645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pc</dc:creator>
  <cp:keywords/>
  <dc:description/>
  <cp:lastModifiedBy>pc</cp:lastModifiedBy>
  <cp:revision>5</cp:revision>
  <cp:lastPrinted>2024-10-18T11:19:00Z</cp:lastPrinted>
  <dcterms:created xsi:type="dcterms:W3CDTF">2024-08-08T07:27:00Z</dcterms:created>
  <dcterms:modified xsi:type="dcterms:W3CDTF">2024-10-18T11:23:00Z</dcterms:modified>
</cp:coreProperties>
</file>